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33" w:rsidRPr="006F1891" w:rsidRDefault="007651C8" w:rsidP="00D627F8">
      <w:pPr>
        <w:rPr>
          <w:sz w:val="32"/>
          <w:szCs w:val="32"/>
        </w:rPr>
      </w:pPr>
      <w:r w:rsidRPr="006F1891">
        <w:tab/>
      </w:r>
      <w:r w:rsidRPr="006F1891">
        <w:tab/>
      </w:r>
      <w:r w:rsidRPr="006F1891">
        <w:tab/>
      </w:r>
      <w:r w:rsidRPr="006F1891">
        <w:tab/>
      </w:r>
    </w:p>
    <w:p w:rsidR="00376650" w:rsidRPr="006F1891" w:rsidRDefault="00376650" w:rsidP="00D627F8">
      <w:pPr>
        <w:rPr>
          <w:sz w:val="32"/>
          <w:szCs w:val="32"/>
        </w:rPr>
      </w:pPr>
    </w:p>
    <w:p w:rsidR="00376650" w:rsidRPr="00BA6BCE" w:rsidRDefault="00A218D6" w:rsidP="0037665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ODBORNÉ DOPRAVNÍ PŘEDMĚTY</w:t>
      </w:r>
    </w:p>
    <w:p w:rsidR="00376650" w:rsidRPr="006F1891" w:rsidRDefault="00376650" w:rsidP="00376650">
      <w:pPr>
        <w:jc w:val="center"/>
        <w:rPr>
          <w:b/>
          <w:sz w:val="32"/>
          <w:szCs w:val="32"/>
        </w:rPr>
      </w:pPr>
    </w:p>
    <w:p w:rsidR="00376650" w:rsidRPr="006F1891" w:rsidRDefault="00BA6BCE" w:rsidP="0037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Maturitní témata </w:t>
      </w:r>
      <w:r w:rsidR="00376650" w:rsidRPr="006F1891">
        <w:rPr>
          <w:b/>
          <w:sz w:val="28"/>
          <w:szCs w:val="28"/>
        </w:rPr>
        <w:t>201</w:t>
      </w:r>
      <w:r w:rsidR="008645A0">
        <w:rPr>
          <w:b/>
          <w:sz w:val="28"/>
          <w:szCs w:val="28"/>
        </w:rPr>
        <w:t>5</w:t>
      </w:r>
      <w:r w:rsidR="00376650" w:rsidRPr="006F1891">
        <w:rPr>
          <w:b/>
          <w:sz w:val="28"/>
          <w:szCs w:val="28"/>
        </w:rPr>
        <w:t>/201</w:t>
      </w:r>
      <w:r w:rsidR="008645A0">
        <w:rPr>
          <w:b/>
          <w:sz w:val="28"/>
          <w:szCs w:val="28"/>
        </w:rPr>
        <w:t>6</w:t>
      </w:r>
    </w:p>
    <w:p w:rsidR="00AB0D89" w:rsidRDefault="00376650" w:rsidP="004D793D">
      <w:pPr>
        <w:jc w:val="center"/>
        <w:rPr>
          <w:b/>
          <w:sz w:val="28"/>
          <w:szCs w:val="28"/>
        </w:rPr>
      </w:pPr>
      <w:r w:rsidRPr="00BA6BCE">
        <w:rPr>
          <w:b/>
          <w:sz w:val="28"/>
          <w:szCs w:val="28"/>
        </w:rPr>
        <w:t xml:space="preserve">ŠVP </w:t>
      </w:r>
      <w:r w:rsidR="00294FEF">
        <w:rPr>
          <w:b/>
          <w:sz w:val="28"/>
          <w:szCs w:val="28"/>
        </w:rPr>
        <w:t>23-43-L/51</w:t>
      </w:r>
      <w:r w:rsidR="004D793D">
        <w:rPr>
          <w:b/>
          <w:sz w:val="28"/>
          <w:szCs w:val="28"/>
        </w:rPr>
        <w:t xml:space="preserve"> </w:t>
      </w:r>
      <w:r w:rsidR="00294FEF">
        <w:rPr>
          <w:b/>
          <w:sz w:val="28"/>
          <w:szCs w:val="28"/>
        </w:rPr>
        <w:t>Provoz dopravních prostředků</w:t>
      </w:r>
    </w:p>
    <w:p w:rsidR="004D793D" w:rsidRDefault="004D793D" w:rsidP="004D793D">
      <w:pPr>
        <w:jc w:val="center"/>
        <w:rPr>
          <w:b/>
          <w:bCs/>
        </w:rPr>
      </w:pPr>
    </w:p>
    <w:p w:rsidR="004D793D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Historie MHD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Integrované dopravní systémy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Dělení území dle dopravního významu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Stanovení sítě veřejné dopravy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Řízení poptávky po přepravě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Dopravní a přepravní průzkumy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Druhy dopravy a jejich charakteristika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Druhy sítí veřejné dopravy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Tvorba tras linek veřejné dopravy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Provozní parametry linek veřejné dopravy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Typy linek VHD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Jízdní řády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Operativní řízení provozu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Koordinace veřejné a individuální dopravy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Historie dopravních cest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Pozemní komunikace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Dráhy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Vodní cesty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Provoz na dopravních cestách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Preference veřejné hromadné dopravy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Stanice a zastávky veřejné dopravy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Depa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Dispečerská a informační zařízení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Odbavování cestujících ve veřejné dopravě</w:t>
      </w:r>
    </w:p>
    <w:p w:rsidR="00294FEF" w:rsidRDefault="00294FEF" w:rsidP="004D79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Nekonvenční dopravní cesty</w:t>
      </w:r>
    </w:p>
    <w:p w:rsidR="004D793D" w:rsidRDefault="004D793D" w:rsidP="004D793D">
      <w:pPr>
        <w:rPr>
          <w:sz w:val="28"/>
          <w:szCs w:val="28"/>
        </w:rPr>
      </w:pPr>
    </w:p>
    <w:p w:rsidR="00906C6F" w:rsidRDefault="00906C6F" w:rsidP="00906C6F"/>
    <w:p w:rsidR="00906C6F" w:rsidRDefault="00906C6F" w:rsidP="00906C6F"/>
    <w:p w:rsidR="00906C6F" w:rsidRPr="00906C6F" w:rsidRDefault="00906C6F" w:rsidP="00906C6F"/>
    <w:p w:rsidR="00A03E2E" w:rsidRDefault="00A03E2E" w:rsidP="004D793D"/>
    <w:p w:rsidR="00A03E2E" w:rsidRDefault="00A03E2E" w:rsidP="004D793D"/>
    <w:p w:rsidR="00B67D8F" w:rsidRPr="00BA6BCE" w:rsidRDefault="00BA6BCE" w:rsidP="004D793D">
      <w:bookmarkStart w:id="0" w:name="_GoBack"/>
      <w:bookmarkEnd w:id="0"/>
      <w:r w:rsidRPr="00BA6BCE">
        <w:t>Schváleno předmětovou komisí</w:t>
      </w:r>
      <w:r>
        <w:t xml:space="preserve"> dne </w:t>
      </w:r>
      <w:r w:rsidR="008645A0">
        <w:t>7. 10</w:t>
      </w:r>
      <w:r>
        <w:t>. 201</w:t>
      </w:r>
      <w:r w:rsidR="008645A0">
        <w:t>5</w:t>
      </w:r>
    </w:p>
    <w:p w:rsidR="00BA6BCE" w:rsidRDefault="00B67D8F" w:rsidP="00B67D8F">
      <w:r>
        <w:t xml:space="preserve"> </w:t>
      </w:r>
    </w:p>
    <w:p w:rsidR="00BA6BCE" w:rsidRDefault="00BA6BCE" w:rsidP="00B67D8F"/>
    <w:p w:rsidR="00BA6BCE" w:rsidRDefault="00BA6BCE" w:rsidP="00BA6BCE">
      <w:pPr>
        <w:ind w:left="4248" w:firstLine="708"/>
      </w:pPr>
    </w:p>
    <w:p w:rsidR="00B67D8F" w:rsidRPr="00D112EF" w:rsidRDefault="00B67D8F" w:rsidP="00BA6BCE">
      <w:pPr>
        <w:ind w:left="4248" w:firstLine="708"/>
      </w:pPr>
      <w:r>
        <w:t>Ing. František Novotný, ředitel školy</w:t>
      </w:r>
    </w:p>
    <w:p w:rsidR="00CA7CB8" w:rsidRDefault="00CA7CB8" w:rsidP="00BA6BCE"/>
    <w:sectPr w:rsidR="00CA7CB8" w:rsidSect="001F0E22">
      <w:headerReference w:type="default" r:id="rId7"/>
      <w:footerReference w:type="default" r:id="rId8"/>
      <w:pgSz w:w="11906" w:h="16838"/>
      <w:pgMar w:top="284" w:right="1134" w:bottom="567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40" w:rsidRDefault="00D63740">
      <w:r>
        <w:separator/>
      </w:r>
    </w:p>
  </w:endnote>
  <w:endnote w:type="continuationSeparator" w:id="0">
    <w:p w:rsidR="00D63740" w:rsidRDefault="00D6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4E" w:rsidRDefault="00D63740" w:rsidP="00654D55">
    <w:pPr>
      <w:jc w:val="center"/>
      <w:rPr>
        <w:rFonts w:ascii="Verdana" w:eastAsia="Arial Unicode MS" w:hAnsi="Verdana" w:cs="Arial"/>
        <w:b/>
        <w:color w:val="333399"/>
        <w:sz w:val="14"/>
        <w:szCs w:val="14"/>
      </w:rPr>
    </w:pPr>
    <w:r>
      <w:rPr>
        <w:rFonts w:ascii="Verdana" w:eastAsia="Arial Unicode MS" w:hAnsi="Verdana" w:cs="Arial"/>
        <w:b/>
        <w:color w:val="333399"/>
        <w:sz w:val="14"/>
        <w:szCs w:val="14"/>
      </w:rPr>
      <w:pict>
        <v:rect id="_x0000_i1026" style="width:448.5pt;height:2pt" o:hrpct="989" o:hralign="center" o:hrstd="t" o:hrnoshade="t" o:hr="t" fillcolor="navy" stroked="f"/>
      </w:pict>
    </w:r>
  </w:p>
  <w:p w:rsidR="0031094B" w:rsidRPr="005E49E5" w:rsidRDefault="0031094B" w:rsidP="003B3ED9">
    <w:pPr>
      <w:jc w:val="center"/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color w:val="002060"/>
        <w:sz w:val="14"/>
        <w:szCs w:val="14"/>
      </w:rPr>
      <w:t>Zapsaná v obchodním rejstříku vedeném u Městského soudu</w:t>
    </w:r>
    <w:r w:rsidR="00D4612D" w:rsidRPr="005E49E5">
      <w:rPr>
        <w:rFonts w:ascii="Verdana" w:eastAsia="Arial Unicode MS" w:hAnsi="Verdana" w:cs="Arial"/>
        <w:color w:val="002060"/>
        <w:sz w:val="14"/>
        <w:szCs w:val="14"/>
      </w:rPr>
      <w:t xml:space="preserve"> v</w:t>
    </w:r>
    <w:r w:rsidR="003B3ED9" w:rsidRPr="005E49E5">
      <w:rPr>
        <w:rFonts w:ascii="Verdana" w:eastAsia="Arial Unicode MS" w:hAnsi="Verdana" w:cs="Arial"/>
        <w:color w:val="002060"/>
        <w:sz w:val="14"/>
        <w:szCs w:val="14"/>
      </w:rPr>
      <w:t> Praze, oddíl B, vložka 5097</w:t>
    </w:r>
  </w:p>
  <w:p w:rsidR="00B70FE9" w:rsidRPr="005E49E5" w:rsidRDefault="0021692B" w:rsidP="00B70FE9">
    <w:pPr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b/>
        <w:color w:val="002060"/>
        <w:sz w:val="14"/>
        <w:szCs w:val="14"/>
      </w:rPr>
      <w:t>www.sps-dopravni.cz</w:t>
    </w:r>
    <w:r w:rsidR="00AC328A"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="00AC328A"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="00975991" w:rsidRPr="005E49E5">
      <w:rPr>
        <w:rFonts w:ascii="Verdana" w:eastAsia="Arial Unicode MS" w:hAnsi="Verdana" w:cs="Arial"/>
        <w:color w:val="002060"/>
        <w:sz w:val="14"/>
        <w:szCs w:val="14"/>
      </w:rPr>
      <w:t>Česká spořitelna Praha</w:t>
    </w:r>
    <w:r w:rsidR="00AC328A"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="00AC328A"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="00AA2668" w:rsidRPr="005E49E5">
      <w:rPr>
        <w:rFonts w:ascii="Verdana" w:eastAsia="Arial Unicode MS" w:hAnsi="Verdana" w:cs="Arial"/>
        <w:color w:val="002060"/>
        <w:sz w:val="14"/>
        <w:szCs w:val="14"/>
      </w:rPr>
      <w:t>IČ:    25632141</w:t>
    </w:r>
    <w:r w:rsidR="00AC328A"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="00AC328A" w:rsidRPr="005E49E5">
      <w:rPr>
        <w:rFonts w:ascii="Verdana" w:eastAsia="Arial Unicode MS" w:hAnsi="Verdana" w:cs="Arial"/>
        <w:color w:val="002060"/>
        <w:sz w:val="14"/>
        <w:szCs w:val="14"/>
      </w:rPr>
      <w:tab/>
      <w:t>IZO:  110 001 885</w:t>
    </w:r>
  </w:p>
  <w:p w:rsidR="00CA31DC" w:rsidRPr="006A31DF" w:rsidRDefault="00975991" w:rsidP="006A31DF">
    <w:pPr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color w:val="002060"/>
        <w:sz w:val="14"/>
        <w:szCs w:val="14"/>
      </w:rPr>
      <w:t xml:space="preserve">tel:   </w:t>
    </w:r>
    <w:r w:rsidR="002D1507">
      <w:rPr>
        <w:rFonts w:ascii="Verdana" w:eastAsia="Arial Unicode MS" w:hAnsi="Verdana" w:cs="Arial"/>
        <w:color w:val="002060"/>
        <w:sz w:val="14"/>
        <w:szCs w:val="14"/>
      </w:rPr>
      <w:t>242 481 901-</w:t>
    </w:r>
    <w:r w:rsidR="00F86B9F">
      <w:rPr>
        <w:rFonts w:ascii="Verdana" w:eastAsia="Arial Unicode MS" w:hAnsi="Verdana" w:cs="Arial"/>
        <w:color w:val="002060"/>
        <w:sz w:val="14"/>
        <w:szCs w:val="14"/>
      </w:rPr>
      <w:t>3</w:t>
    </w:r>
    <w:r w:rsidR="006911DA"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="00AC328A" w:rsidRPr="005E49E5">
      <w:rPr>
        <w:rFonts w:ascii="Verdana" w:eastAsia="Arial Unicode MS" w:hAnsi="Verdana" w:cs="Arial"/>
        <w:color w:val="002060"/>
        <w:sz w:val="14"/>
        <w:szCs w:val="14"/>
      </w:rPr>
      <w:tab/>
    </w:r>
    <w:proofErr w:type="spellStart"/>
    <w:proofErr w:type="gramStart"/>
    <w:r w:rsidRPr="005E49E5">
      <w:rPr>
        <w:rFonts w:ascii="Verdana" w:eastAsia="Arial Unicode MS" w:hAnsi="Verdana" w:cs="Arial"/>
        <w:color w:val="002060"/>
        <w:sz w:val="14"/>
        <w:szCs w:val="14"/>
      </w:rPr>
      <w:t>č.ú</w:t>
    </w:r>
    <w:proofErr w:type="spellEnd"/>
    <w:r w:rsidRPr="005E49E5">
      <w:rPr>
        <w:rFonts w:ascii="Verdana" w:eastAsia="Arial Unicode MS" w:hAnsi="Verdana" w:cs="Arial"/>
        <w:color w:val="002060"/>
        <w:sz w:val="14"/>
        <w:szCs w:val="14"/>
      </w:rPr>
      <w:t>.: 1931503399/0800</w:t>
    </w:r>
    <w:proofErr w:type="gramEnd"/>
    <w:r w:rsidR="00AA2668"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="00AA2668" w:rsidRPr="005E49E5">
      <w:rPr>
        <w:rFonts w:ascii="Verdana" w:eastAsia="Arial Unicode MS" w:hAnsi="Verdana" w:cs="Arial"/>
        <w:color w:val="002060"/>
        <w:sz w:val="14"/>
        <w:szCs w:val="14"/>
      </w:rPr>
      <w:t>DIČ:  CZ25632141</w:t>
    </w:r>
    <w:r w:rsidR="00AA2668" w:rsidRPr="005E49E5">
      <w:rPr>
        <w:rFonts w:ascii="Verdana" w:eastAsia="Arial Unicode MS" w:hAnsi="Verdana" w:cs="Arial"/>
        <w:color w:val="002060"/>
        <w:sz w:val="14"/>
        <w:szCs w:val="14"/>
      </w:rPr>
      <w:tab/>
    </w:r>
  </w:p>
  <w:p w:rsidR="00CA31DC" w:rsidRPr="00AA2668" w:rsidRDefault="00CA31DC" w:rsidP="00CA31DC">
    <w:pPr>
      <w:rPr>
        <w:rFonts w:ascii="Verdana" w:eastAsia="Arial Unicode MS" w:hAnsi="Verdana" w:cs="Arial Unicode MS"/>
        <w:color w:val="002060"/>
        <w:sz w:val="14"/>
        <w:szCs w:val="14"/>
      </w:rPr>
    </w:pPr>
  </w:p>
  <w:p w:rsidR="00AA2668" w:rsidRPr="00C3142A" w:rsidRDefault="00AC328A" w:rsidP="00AA2668">
    <w:pPr>
      <w:rPr>
        <w:rFonts w:ascii="Verdana" w:eastAsia="Arial Unicode MS" w:hAnsi="Verdana" w:cs="Arial"/>
        <w:color w:val="333399"/>
        <w:sz w:val="14"/>
        <w:szCs w:val="14"/>
      </w:rPr>
    </w:pP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 w:rsidR="00AA2668">
      <w:rPr>
        <w:rFonts w:ascii="Verdana" w:eastAsia="Arial Unicode MS" w:hAnsi="Verdana" w:cs="Arial"/>
        <w:color w:val="333399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40" w:rsidRDefault="00D63740">
      <w:r>
        <w:separator/>
      </w:r>
    </w:p>
  </w:footnote>
  <w:footnote w:type="continuationSeparator" w:id="0">
    <w:p w:rsidR="00D63740" w:rsidRDefault="00D6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4E" w:rsidRDefault="002A2D9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788670</wp:posOffset>
              </wp:positionH>
              <wp:positionV relativeFrom="paragraph">
                <wp:posOffset>-635</wp:posOffset>
              </wp:positionV>
              <wp:extent cx="4947920" cy="5562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92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88" w:rsidRPr="00657680" w:rsidRDefault="00CA5D88" w:rsidP="00E1312F">
                          <w:pPr>
                            <w:jc w:val="center"/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Středn</w:t>
                          </w:r>
                          <w:r w:rsidR="00CF293E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í průmyslová škola dopravní, a.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s.</w:t>
                          </w:r>
                        </w:p>
                        <w:p w:rsidR="00CA5D88" w:rsidRPr="00657680" w:rsidRDefault="00E1312F" w:rsidP="00E1312F">
                          <w:pPr>
                            <w:jc w:val="center"/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P</w:t>
                          </w:r>
                          <w:r w:rsidR="00CA5D88"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lze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ň</w:t>
                          </w:r>
                          <w:r w:rsid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 xml:space="preserve">ská </w:t>
                          </w:r>
                          <w:r w:rsidR="00EE2A2B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298</w:t>
                          </w:r>
                          <w:r w:rsidR="00D575BF"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/217</w:t>
                          </w:r>
                          <w:r w:rsidR="00EE2A2B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a</w:t>
                          </w:r>
                          <w:r w:rsidR="0072412B"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 xml:space="preserve">, 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P</w:t>
                          </w:r>
                          <w:r w:rsidR="00CA5D88"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raha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-.05pt;width:389.6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RLgw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" stroked="f">
              <v:textbox>
                <w:txbxContent>
                  <w:p w:rsidR="00CA5D88" w:rsidRPr="00657680" w:rsidRDefault="00CA5D88" w:rsidP="00E1312F">
                    <w:pPr>
                      <w:jc w:val="center"/>
                      <w:rPr>
                        <w:b/>
                        <w:color w:val="1F497D"/>
                        <w:sz w:val="32"/>
                        <w:szCs w:val="32"/>
                      </w:rPr>
                    </w:pP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Středn</w:t>
                    </w:r>
                    <w:r w:rsidR="00CF293E">
                      <w:rPr>
                        <w:b/>
                        <w:color w:val="1F497D"/>
                        <w:sz w:val="32"/>
                        <w:szCs w:val="32"/>
                      </w:rPr>
                      <w:t>í průmyslová škola dopravní, a.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s.</w:t>
                    </w:r>
                  </w:p>
                  <w:p w:rsidR="00CA5D88" w:rsidRPr="00657680" w:rsidRDefault="00E1312F" w:rsidP="00E1312F">
                    <w:pPr>
                      <w:jc w:val="center"/>
                      <w:rPr>
                        <w:b/>
                        <w:color w:val="1F497D"/>
                        <w:sz w:val="32"/>
                        <w:szCs w:val="32"/>
                      </w:rPr>
                    </w:pP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P</w:t>
                    </w:r>
                    <w:r w:rsidR="00CA5D88"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lze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ň</w:t>
                    </w:r>
                    <w:r w:rsidR="00657680">
                      <w:rPr>
                        <w:b/>
                        <w:color w:val="1F497D"/>
                        <w:sz w:val="32"/>
                        <w:szCs w:val="32"/>
                      </w:rPr>
                      <w:t xml:space="preserve">ská </w:t>
                    </w:r>
                    <w:r w:rsidR="00EE2A2B">
                      <w:rPr>
                        <w:b/>
                        <w:color w:val="1F497D"/>
                        <w:sz w:val="32"/>
                        <w:szCs w:val="32"/>
                      </w:rPr>
                      <w:t>298</w:t>
                    </w:r>
                    <w:r w:rsidR="00D575BF"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/217</w:t>
                    </w:r>
                    <w:r w:rsidR="00EE2A2B">
                      <w:rPr>
                        <w:b/>
                        <w:color w:val="1F497D"/>
                        <w:sz w:val="32"/>
                        <w:szCs w:val="32"/>
                      </w:rPr>
                      <w:t>a</w:t>
                    </w:r>
                    <w:r w:rsidR="0072412B" w:rsidRPr="00657680">
                      <w:rPr>
                        <w:b/>
                        <w:color w:val="1F497D"/>
                        <w:sz w:val="32"/>
                        <w:szCs w:val="32"/>
                      </w:rPr>
                      <w:t xml:space="preserve">, 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P</w:t>
                    </w:r>
                    <w:r w:rsidR="00CA5D88"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raha 5</w:t>
                    </w:r>
                  </w:p>
                </w:txbxContent>
              </v:textbox>
            </v:shape>
          </w:pict>
        </mc:Fallback>
      </mc:AlternateContent>
    </w:r>
    <w:r w:rsidR="00B67D8F">
      <w:rPr>
        <w:noProof/>
      </w:rPr>
      <w:drawing>
        <wp:inline distT="0" distB="0" distL="0" distR="0">
          <wp:extent cx="485775" cy="504825"/>
          <wp:effectExtent l="19050" t="0" r="9525" b="0"/>
          <wp:docPr id="3" name="obrázek 3" descr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614E" w:rsidRDefault="00D63740" w:rsidP="00CA5D88">
    <w:pPr>
      <w:pStyle w:val="Zhlav"/>
      <w:jc w:val="center"/>
    </w:pPr>
    <w:r>
      <w:rPr>
        <w:rFonts w:ascii="Verdana" w:eastAsia="Arial Unicode MS" w:hAnsi="Verdana" w:cs="Arial"/>
        <w:b/>
        <w:color w:val="000080"/>
        <w:sz w:val="14"/>
        <w:szCs w:val="14"/>
      </w:rPr>
      <w:pict>
        <v:rect id="_x0000_i1025" style="width:448.5pt;height:2pt" o:hrpct="989" o:hralign="center" o:hrstd="t" o:hrnoshade="t" o:hr="t" fillcolor="nav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416C"/>
    <w:multiLevelType w:val="hybridMultilevel"/>
    <w:tmpl w:val="3A30B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53A4E"/>
    <w:multiLevelType w:val="hybridMultilevel"/>
    <w:tmpl w:val="E78A5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5F"/>
    <w:rsid w:val="00034FD4"/>
    <w:rsid w:val="00075D21"/>
    <w:rsid w:val="00090AA8"/>
    <w:rsid w:val="000B304C"/>
    <w:rsid w:val="000C2140"/>
    <w:rsid w:val="000E43FD"/>
    <w:rsid w:val="000E76AC"/>
    <w:rsid w:val="001313EF"/>
    <w:rsid w:val="00173D43"/>
    <w:rsid w:val="001D1B6F"/>
    <w:rsid w:val="001D29F6"/>
    <w:rsid w:val="001F0E22"/>
    <w:rsid w:val="0021692B"/>
    <w:rsid w:val="0026488F"/>
    <w:rsid w:val="0027120A"/>
    <w:rsid w:val="0027127B"/>
    <w:rsid w:val="00294FEF"/>
    <w:rsid w:val="002A24E4"/>
    <w:rsid w:val="002A2D99"/>
    <w:rsid w:val="002C004A"/>
    <w:rsid w:val="002C3C6C"/>
    <w:rsid w:val="002C4CF2"/>
    <w:rsid w:val="002D1507"/>
    <w:rsid w:val="002F60B0"/>
    <w:rsid w:val="0031094B"/>
    <w:rsid w:val="003112B7"/>
    <w:rsid w:val="00331704"/>
    <w:rsid w:val="003605CB"/>
    <w:rsid w:val="00362A92"/>
    <w:rsid w:val="00376650"/>
    <w:rsid w:val="00390F75"/>
    <w:rsid w:val="003962EF"/>
    <w:rsid w:val="003B3ED9"/>
    <w:rsid w:val="003D2CD9"/>
    <w:rsid w:val="003E12A8"/>
    <w:rsid w:val="004045A2"/>
    <w:rsid w:val="00412875"/>
    <w:rsid w:val="00416303"/>
    <w:rsid w:val="0042614E"/>
    <w:rsid w:val="0044240E"/>
    <w:rsid w:val="00460518"/>
    <w:rsid w:val="00460B3C"/>
    <w:rsid w:val="00496223"/>
    <w:rsid w:val="004A5C96"/>
    <w:rsid w:val="004C04C7"/>
    <w:rsid w:val="004D2596"/>
    <w:rsid w:val="004D65BC"/>
    <w:rsid w:val="004D793D"/>
    <w:rsid w:val="004E661A"/>
    <w:rsid w:val="005121A7"/>
    <w:rsid w:val="005276B5"/>
    <w:rsid w:val="0054747E"/>
    <w:rsid w:val="0055637A"/>
    <w:rsid w:val="0055759F"/>
    <w:rsid w:val="00563F96"/>
    <w:rsid w:val="00572E4F"/>
    <w:rsid w:val="00585DD8"/>
    <w:rsid w:val="00590B52"/>
    <w:rsid w:val="00594ABB"/>
    <w:rsid w:val="005B237D"/>
    <w:rsid w:val="005C162D"/>
    <w:rsid w:val="005D6D78"/>
    <w:rsid w:val="005E49E5"/>
    <w:rsid w:val="005E5B5A"/>
    <w:rsid w:val="005E7E3F"/>
    <w:rsid w:val="006313F5"/>
    <w:rsid w:val="00654D55"/>
    <w:rsid w:val="00657680"/>
    <w:rsid w:val="00660178"/>
    <w:rsid w:val="006661F0"/>
    <w:rsid w:val="0067266D"/>
    <w:rsid w:val="006911DA"/>
    <w:rsid w:val="006A31DF"/>
    <w:rsid w:val="006B2EBC"/>
    <w:rsid w:val="006B53E7"/>
    <w:rsid w:val="006B7151"/>
    <w:rsid w:val="006E3840"/>
    <w:rsid w:val="006F0DA7"/>
    <w:rsid w:val="006F1891"/>
    <w:rsid w:val="006F5097"/>
    <w:rsid w:val="00714717"/>
    <w:rsid w:val="00721574"/>
    <w:rsid w:val="0072412B"/>
    <w:rsid w:val="00751349"/>
    <w:rsid w:val="007516A5"/>
    <w:rsid w:val="00762B2F"/>
    <w:rsid w:val="007651C8"/>
    <w:rsid w:val="00794BEE"/>
    <w:rsid w:val="007D2C1C"/>
    <w:rsid w:val="007F1FFB"/>
    <w:rsid w:val="007F2F52"/>
    <w:rsid w:val="007F6E74"/>
    <w:rsid w:val="0081599A"/>
    <w:rsid w:val="00827668"/>
    <w:rsid w:val="008645A0"/>
    <w:rsid w:val="008965FA"/>
    <w:rsid w:val="00896956"/>
    <w:rsid w:val="008D28E8"/>
    <w:rsid w:val="008E32CF"/>
    <w:rsid w:val="00903D4F"/>
    <w:rsid w:val="00906C6F"/>
    <w:rsid w:val="00914421"/>
    <w:rsid w:val="00923678"/>
    <w:rsid w:val="00925188"/>
    <w:rsid w:val="0093402D"/>
    <w:rsid w:val="009354E1"/>
    <w:rsid w:val="00946E69"/>
    <w:rsid w:val="00955C8F"/>
    <w:rsid w:val="0097043E"/>
    <w:rsid w:val="00975991"/>
    <w:rsid w:val="00987E5B"/>
    <w:rsid w:val="00996271"/>
    <w:rsid w:val="009B5933"/>
    <w:rsid w:val="009D3906"/>
    <w:rsid w:val="009D5E37"/>
    <w:rsid w:val="009F7A87"/>
    <w:rsid w:val="00A03E2E"/>
    <w:rsid w:val="00A2002C"/>
    <w:rsid w:val="00A20F37"/>
    <w:rsid w:val="00A218D6"/>
    <w:rsid w:val="00A47CD7"/>
    <w:rsid w:val="00A71A58"/>
    <w:rsid w:val="00A92597"/>
    <w:rsid w:val="00AA0B0C"/>
    <w:rsid w:val="00AA2668"/>
    <w:rsid w:val="00AA3361"/>
    <w:rsid w:val="00AB0D89"/>
    <w:rsid w:val="00AC328A"/>
    <w:rsid w:val="00AD1AA8"/>
    <w:rsid w:val="00AD3C61"/>
    <w:rsid w:val="00AD6C8A"/>
    <w:rsid w:val="00B10A67"/>
    <w:rsid w:val="00B67D8F"/>
    <w:rsid w:val="00B70FE9"/>
    <w:rsid w:val="00B91D83"/>
    <w:rsid w:val="00B9645F"/>
    <w:rsid w:val="00BA4862"/>
    <w:rsid w:val="00BA6BCE"/>
    <w:rsid w:val="00C0121E"/>
    <w:rsid w:val="00C145FB"/>
    <w:rsid w:val="00C3142A"/>
    <w:rsid w:val="00C41511"/>
    <w:rsid w:val="00C46A86"/>
    <w:rsid w:val="00C90E35"/>
    <w:rsid w:val="00CA31DC"/>
    <w:rsid w:val="00CA5D88"/>
    <w:rsid w:val="00CA7CB8"/>
    <w:rsid w:val="00CC7EA6"/>
    <w:rsid w:val="00CD5FA0"/>
    <w:rsid w:val="00CF05BA"/>
    <w:rsid w:val="00CF293E"/>
    <w:rsid w:val="00D4612D"/>
    <w:rsid w:val="00D575BF"/>
    <w:rsid w:val="00D627F8"/>
    <w:rsid w:val="00D63740"/>
    <w:rsid w:val="00D91BC5"/>
    <w:rsid w:val="00DA1B9C"/>
    <w:rsid w:val="00DA2CF0"/>
    <w:rsid w:val="00DD794B"/>
    <w:rsid w:val="00E1312F"/>
    <w:rsid w:val="00E26BDD"/>
    <w:rsid w:val="00E82DF1"/>
    <w:rsid w:val="00E9031D"/>
    <w:rsid w:val="00E940E7"/>
    <w:rsid w:val="00EB2D4B"/>
    <w:rsid w:val="00EC0193"/>
    <w:rsid w:val="00EE2A2B"/>
    <w:rsid w:val="00EE5125"/>
    <w:rsid w:val="00F86B9F"/>
    <w:rsid w:val="00F9305D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5CD2DA-A900-4196-BF86-D146D1E3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2E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2E4F"/>
    <w:pPr>
      <w:tabs>
        <w:tab w:val="center" w:pos="4536"/>
        <w:tab w:val="right" w:pos="9072"/>
      </w:tabs>
    </w:pPr>
  </w:style>
  <w:style w:type="character" w:styleId="Hypertextovodkaz">
    <w:name w:val="Hyperlink"/>
    <w:rsid w:val="003112B7"/>
    <w:rPr>
      <w:color w:val="0000FF"/>
      <w:u w:val="single"/>
    </w:rPr>
  </w:style>
  <w:style w:type="paragraph" w:styleId="Textbubliny">
    <w:name w:val="Balloon Text"/>
    <w:basedOn w:val="Normln"/>
    <w:semiHidden/>
    <w:rsid w:val="005B23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24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ČESKÝ TELECOM, a.s.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>Střední průmyslová škola dopravní, a. s.</dc:subject>
  <dc:creator>Franková</dc:creator>
  <cp:keywords/>
  <dc:description/>
  <cp:lastModifiedBy>Salajková Marie</cp:lastModifiedBy>
  <cp:revision>4</cp:revision>
  <cp:lastPrinted>2015-10-09T07:24:00Z</cp:lastPrinted>
  <dcterms:created xsi:type="dcterms:W3CDTF">2015-10-09T07:25:00Z</dcterms:created>
  <dcterms:modified xsi:type="dcterms:W3CDTF">2015-10-21T11:19:00Z</dcterms:modified>
</cp:coreProperties>
</file>