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0E" w:rsidRPr="003D049D" w:rsidRDefault="0047170E" w:rsidP="0042507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7170E" w:rsidRPr="007E56E8" w:rsidRDefault="0047170E" w:rsidP="009E3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FF0000"/>
          <w:sz w:val="16"/>
          <w:szCs w:val="16"/>
        </w:rPr>
      </w:pPr>
    </w:p>
    <w:p w:rsidR="0047170E" w:rsidRPr="00F56750" w:rsidRDefault="0047170E" w:rsidP="00F56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0070C0"/>
        </w:rPr>
      </w:pPr>
      <w:r w:rsidRPr="00F56750">
        <w:rPr>
          <w:rFonts w:ascii="Arial" w:hAnsi="Arial" w:cs="Arial"/>
          <w:b/>
          <w:caps/>
          <w:color w:val="0070C0"/>
        </w:rPr>
        <w:t>absolventský program Dopravního podniku hl. m. Prahy</w:t>
      </w:r>
      <w:r w:rsidR="00F56750" w:rsidRPr="00F56750">
        <w:rPr>
          <w:rFonts w:ascii="Arial" w:hAnsi="Arial" w:cs="Arial"/>
          <w:b/>
          <w:caps/>
          <w:color w:val="0070C0"/>
        </w:rPr>
        <w:t>, A.S.</w:t>
      </w:r>
    </w:p>
    <w:p w:rsidR="00F56750" w:rsidRPr="008159D9" w:rsidRDefault="00F56750" w:rsidP="009E3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0070C0"/>
        </w:rPr>
      </w:pPr>
      <w:r w:rsidRPr="008159D9">
        <w:rPr>
          <w:rFonts w:ascii="Arial" w:hAnsi="Arial" w:cs="Arial"/>
          <w:b/>
          <w:caps/>
          <w:color w:val="0070C0"/>
        </w:rPr>
        <w:t>Školní rok 2020/2021</w:t>
      </w:r>
    </w:p>
    <w:p w:rsidR="0047170E" w:rsidRPr="007E56E8" w:rsidRDefault="0047170E" w:rsidP="009E3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FF0000"/>
          <w:sz w:val="16"/>
          <w:szCs w:val="16"/>
        </w:rPr>
      </w:pPr>
    </w:p>
    <w:p w:rsidR="0047170E" w:rsidRDefault="0047170E" w:rsidP="00280768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56750" w:rsidRPr="00E3067B" w:rsidRDefault="00F56750" w:rsidP="00F56750">
      <w:pPr>
        <w:pStyle w:val="Odstavecseseznamem"/>
        <w:numPr>
          <w:ilvl w:val="0"/>
          <w:numId w:val="35"/>
        </w:numPr>
        <w:spacing w:before="120"/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Kdo se může do </w:t>
      </w:r>
      <w:r w:rsidR="008159D9" w:rsidRPr="00E3067B">
        <w:rPr>
          <w:rFonts w:ascii="Arial" w:hAnsi="Arial" w:cs="Arial"/>
          <w:b/>
          <w:color w:val="0070C0"/>
          <w:sz w:val="22"/>
          <w:szCs w:val="22"/>
        </w:rPr>
        <w:t>Absolventského</w:t>
      </w: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 programu ve školním roce 2020/2021 přihlásit</w:t>
      </w:r>
    </w:p>
    <w:p w:rsidR="00F56750" w:rsidRPr="00653F85" w:rsidRDefault="00F56750" w:rsidP="00F56750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C01D4">
        <w:rPr>
          <w:rFonts w:ascii="Arial" w:hAnsi="Arial" w:cs="Arial"/>
          <w:sz w:val="22"/>
          <w:szCs w:val="22"/>
        </w:rPr>
        <w:t>pouze žáci posledních ročníků denního studia následujících vybraných oborů</w:t>
      </w:r>
      <w:r w:rsidRPr="00CC01D4">
        <w:rPr>
          <w:rFonts w:ascii="Arial" w:hAnsi="Arial" w:cs="Arial"/>
          <w:b/>
          <w:sz w:val="22"/>
          <w:szCs w:val="22"/>
        </w:rPr>
        <w:t>:</w:t>
      </w:r>
    </w:p>
    <w:p w:rsidR="00F56750" w:rsidRPr="00653F85" w:rsidRDefault="00F56750" w:rsidP="00F56750">
      <w:pPr>
        <w:pStyle w:val="Odstavecseseznamem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ulkaseznamu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2920A3" w:rsidTr="0029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:rsidR="00F56750" w:rsidRPr="008A1786" w:rsidRDefault="008159D9" w:rsidP="008159D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</w:t>
            </w:r>
            <w:r w:rsidR="00F56750" w:rsidRPr="008A1786">
              <w:rPr>
                <w:rFonts w:ascii="Arial" w:hAnsi="Arial" w:cs="Arial"/>
                <w:sz w:val="22"/>
                <w:szCs w:val="22"/>
              </w:rPr>
              <w:t>íleté obory s výučním listem</w:t>
            </w:r>
          </w:p>
        </w:tc>
        <w:tc>
          <w:tcPr>
            <w:tcW w:w="410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F56750" w:rsidRPr="008A1786" w:rsidRDefault="00F56750" w:rsidP="003241B5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786">
              <w:rPr>
                <w:rFonts w:ascii="Arial" w:hAnsi="Arial" w:cs="Arial"/>
                <w:sz w:val="22"/>
                <w:szCs w:val="22"/>
              </w:rPr>
              <w:t>Čtyřleté obory s maturitní zkouškou</w:t>
            </w:r>
          </w:p>
        </w:tc>
      </w:tr>
      <w:tr w:rsidR="002920A3" w:rsidTr="0029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12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8159D9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Autolakýrník</w:t>
            </w:r>
          </w:p>
        </w:tc>
        <w:tc>
          <w:tcPr>
            <w:tcW w:w="41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3241B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53F85">
              <w:rPr>
                <w:rFonts w:ascii="Arial" w:hAnsi="Arial" w:cs="Arial"/>
                <w:sz w:val="22"/>
                <w:szCs w:val="22"/>
              </w:rPr>
              <w:t>Autotronik</w:t>
            </w:r>
          </w:p>
        </w:tc>
      </w:tr>
      <w:tr w:rsidR="002920A3" w:rsidTr="00292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8159D9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Automechanik</w:t>
            </w:r>
          </w:p>
        </w:tc>
        <w:tc>
          <w:tcPr>
            <w:tcW w:w="410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3241B5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53F85">
              <w:rPr>
                <w:rFonts w:ascii="Arial" w:hAnsi="Arial" w:cs="Arial"/>
                <w:sz w:val="22"/>
                <w:szCs w:val="22"/>
              </w:rPr>
              <w:t>Informační a zabezpečovací systémy</w:t>
            </w:r>
          </w:p>
        </w:tc>
      </w:tr>
      <w:tr w:rsidR="002920A3" w:rsidTr="0029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8159D9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Karosář</w:t>
            </w:r>
          </w:p>
        </w:tc>
        <w:tc>
          <w:tcPr>
            <w:tcW w:w="41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3241B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A3" w:rsidTr="00292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8159D9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Elektromechanik pro dopravní prostředky</w:t>
            </w:r>
          </w:p>
        </w:tc>
        <w:tc>
          <w:tcPr>
            <w:tcW w:w="410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3241B5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A3" w:rsidTr="0029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8159D9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Elektrikář</w:t>
            </w:r>
          </w:p>
        </w:tc>
        <w:tc>
          <w:tcPr>
            <w:tcW w:w="41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3241B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A3" w:rsidTr="00292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8159D9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Provozní zámečník</w:t>
            </w:r>
          </w:p>
        </w:tc>
        <w:tc>
          <w:tcPr>
            <w:tcW w:w="410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F56750" w:rsidRPr="00653F85" w:rsidRDefault="00F56750" w:rsidP="003241B5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6750" w:rsidRDefault="00F56750" w:rsidP="001B4B4C">
      <w:pPr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F56750" w:rsidRPr="00E3067B" w:rsidRDefault="00F56750" w:rsidP="00F56750">
      <w:pPr>
        <w:pStyle w:val="Odstavecseseznamem"/>
        <w:numPr>
          <w:ilvl w:val="0"/>
          <w:numId w:val="38"/>
        </w:numPr>
        <w:ind w:left="357" w:hanging="357"/>
        <w:contextualSpacing w:val="0"/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Přihlašování do Absolventského programu </w:t>
      </w:r>
    </w:p>
    <w:p w:rsidR="00F56750" w:rsidRPr="00A22CEC" w:rsidRDefault="00F56750" w:rsidP="00F56750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A22CEC">
        <w:rPr>
          <w:rFonts w:ascii="Arial" w:hAnsi="Arial" w:cs="Arial"/>
          <w:sz w:val="22"/>
          <w:szCs w:val="22"/>
        </w:rPr>
        <w:t xml:space="preserve">prostřednictvím přihlášky do </w:t>
      </w:r>
      <w:r>
        <w:rPr>
          <w:rFonts w:ascii="Arial" w:hAnsi="Arial" w:cs="Arial"/>
          <w:sz w:val="22"/>
          <w:szCs w:val="22"/>
        </w:rPr>
        <w:t>Absolventského programu</w:t>
      </w:r>
    </w:p>
    <w:p w:rsidR="00F56750" w:rsidRPr="00E3067B" w:rsidRDefault="00F56750" w:rsidP="00F56750">
      <w:pPr>
        <w:pStyle w:val="Odstavecseseznamem"/>
        <w:numPr>
          <w:ilvl w:val="0"/>
          <w:numId w:val="38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Získání přihlášky do </w:t>
      </w:r>
      <w:r w:rsidR="00E3067B" w:rsidRPr="00E3067B">
        <w:rPr>
          <w:rFonts w:ascii="Arial" w:hAnsi="Arial" w:cs="Arial"/>
          <w:b/>
          <w:color w:val="0070C0"/>
          <w:sz w:val="22"/>
          <w:szCs w:val="22"/>
        </w:rPr>
        <w:t>Absolventského</w:t>
      </w: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 programu</w:t>
      </w:r>
    </w:p>
    <w:p w:rsidR="00F56750" w:rsidRPr="00640B3E" w:rsidRDefault="00F56750" w:rsidP="00F56750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 k</w:t>
      </w:r>
      <w:r w:rsidRPr="00640B3E">
        <w:rPr>
          <w:rFonts w:ascii="Arial" w:hAnsi="Arial" w:cs="Arial"/>
          <w:b/>
          <w:sz w:val="22"/>
          <w:szCs w:val="22"/>
        </w:rPr>
        <w:t>ontaktní osob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Pr="00640B3E">
        <w:rPr>
          <w:rFonts w:ascii="Arial" w:hAnsi="Arial" w:cs="Arial"/>
          <w:b/>
          <w:sz w:val="22"/>
          <w:szCs w:val="22"/>
        </w:rPr>
        <w:t>v SPŠD:</w:t>
      </w:r>
    </w:p>
    <w:p w:rsidR="00F56750" w:rsidRDefault="00F56750" w:rsidP="00F56750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Vlasta Vondráková, e-mail: </w:t>
      </w:r>
      <w:hyperlink r:id="rId7" w:history="1">
        <w:r w:rsidRPr="0052429C">
          <w:rPr>
            <w:rStyle w:val="Hypertextovodkaz"/>
            <w:rFonts w:ascii="Arial" w:hAnsi="Arial" w:cs="Arial"/>
            <w:sz w:val="22"/>
            <w:szCs w:val="22"/>
          </w:rPr>
          <w:t>vondrakova@sps-dopravni.cz</w:t>
        </w:r>
      </w:hyperlink>
    </w:p>
    <w:p w:rsidR="00F56750" w:rsidRDefault="00F56750" w:rsidP="00F56750">
      <w:pPr>
        <w:ind w:left="708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Věra Nejedlá, e-mail: </w:t>
      </w:r>
      <w:hyperlink r:id="rId8" w:history="1">
        <w:r w:rsidRPr="0052429C">
          <w:rPr>
            <w:rStyle w:val="Hypertextovodkaz"/>
            <w:rFonts w:ascii="Arial" w:hAnsi="Arial" w:cs="Arial"/>
            <w:sz w:val="22"/>
            <w:szCs w:val="22"/>
          </w:rPr>
          <w:t>nejedla@sps-dopravni.cz</w:t>
        </w:r>
      </w:hyperlink>
    </w:p>
    <w:p w:rsidR="00F56750" w:rsidRDefault="00F56750" w:rsidP="00F56750">
      <w:pPr>
        <w:ind w:firstLine="708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Olga Kopřivová, e-mail: </w:t>
      </w:r>
      <w:hyperlink r:id="rId9" w:history="1">
        <w:r w:rsidRPr="008014CF">
          <w:rPr>
            <w:rStyle w:val="Hypertextovodkaz"/>
            <w:rFonts w:ascii="Arial" w:hAnsi="Arial" w:cs="Arial"/>
            <w:sz w:val="22"/>
            <w:szCs w:val="22"/>
          </w:rPr>
          <w:t>koprivovaolga@sps-dopravni.cz</w:t>
        </w:r>
      </w:hyperlink>
    </w:p>
    <w:p w:rsidR="00F56750" w:rsidRDefault="00F56750" w:rsidP="00F5675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 oddělení - Moravská</w:t>
      </w:r>
    </w:p>
    <w:p w:rsidR="00F56750" w:rsidRPr="00640B3E" w:rsidRDefault="00F56750" w:rsidP="00F56750">
      <w:pPr>
        <w:pStyle w:val="Odstavecseseznamem"/>
        <w:numPr>
          <w:ilvl w:val="0"/>
          <w:numId w:val="33"/>
        </w:num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 k</w:t>
      </w:r>
      <w:r w:rsidRPr="00640B3E">
        <w:rPr>
          <w:rFonts w:ascii="Arial" w:hAnsi="Arial" w:cs="Arial"/>
          <w:b/>
          <w:sz w:val="22"/>
          <w:szCs w:val="22"/>
        </w:rPr>
        <w:t>ontaktní osob</w:t>
      </w:r>
      <w:r>
        <w:rPr>
          <w:rFonts w:ascii="Arial" w:hAnsi="Arial" w:cs="Arial"/>
          <w:b/>
          <w:sz w:val="22"/>
          <w:szCs w:val="22"/>
        </w:rPr>
        <w:t>y</w:t>
      </w:r>
      <w:r w:rsidRPr="00640B3E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> </w:t>
      </w:r>
      <w:r w:rsidRPr="00640B3E">
        <w:rPr>
          <w:rFonts w:ascii="Arial" w:hAnsi="Arial" w:cs="Arial"/>
          <w:b/>
          <w:sz w:val="22"/>
          <w:szCs w:val="22"/>
        </w:rPr>
        <w:t>DP</w:t>
      </w:r>
      <w:r>
        <w:rPr>
          <w:rFonts w:ascii="Arial" w:hAnsi="Arial" w:cs="Arial"/>
          <w:b/>
          <w:sz w:val="22"/>
          <w:szCs w:val="22"/>
        </w:rPr>
        <w:t xml:space="preserve">P, </w:t>
      </w:r>
      <w:r w:rsidRPr="00640B3E">
        <w:rPr>
          <w:rFonts w:ascii="Arial" w:hAnsi="Arial" w:cs="Arial"/>
          <w:b/>
          <w:sz w:val="22"/>
          <w:szCs w:val="22"/>
        </w:rPr>
        <w:t>oddělení 500420 Rozvojové programy:</w:t>
      </w:r>
    </w:p>
    <w:p w:rsidR="001B4B4C" w:rsidRDefault="00F56750" w:rsidP="00F56750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Pavlína Pecháčková, tel. 296</w:t>
      </w:r>
      <w:r w:rsidR="0050328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195</w:t>
      </w:r>
      <w:r w:rsidR="005032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005, mob.: 727 966 702, email: </w:t>
      </w:r>
      <w:hyperlink r:id="rId10" w:history="1">
        <w:r w:rsidRPr="008014CF">
          <w:rPr>
            <w:rStyle w:val="Hypertextovodkaz"/>
            <w:rFonts w:ascii="Arial" w:hAnsi="Arial" w:cs="Arial"/>
            <w:sz w:val="22"/>
            <w:szCs w:val="22"/>
          </w:rPr>
          <w:t>pechackovap@dpp.cz</w:t>
        </w:r>
      </w:hyperlink>
    </w:p>
    <w:p w:rsidR="00F56750" w:rsidRPr="00E3067B" w:rsidRDefault="00F56750" w:rsidP="00F56750">
      <w:pPr>
        <w:pStyle w:val="Odstavecseseznamem"/>
        <w:numPr>
          <w:ilvl w:val="0"/>
          <w:numId w:val="38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E3067B">
        <w:rPr>
          <w:rFonts w:ascii="Arial" w:hAnsi="Arial" w:cs="Arial"/>
          <w:b/>
          <w:color w:val="0070C0"/>
          <w:sz w:val="22"/>
          <w:szCs w:val="22"/>
        </w:rPr>
        <w:t>Postup přihlašování žáků do Absolventského programu</w:t>
      </w:r>
    </w:p>
    <w:p w:rsidR="0047170E" w:rsidRPr="00F56750" w:rsidRDefault="004A689B" w:rsidP="00A035DE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56750">
        <w:rPr>
          <w:rFonts w:ascii="Arial" w:hAnsi="Arial" w:cs="Arial"/>
          <w:b/>
          <w:sz w:val="22"/>
          <w:szCs w:val="22"/>
        </w:rPr>
        <w:t>Žák</w:t>
      </w:r>
      <w:r w:rsidR="0047170E" w:rsidRPr="00F56750">
        <w:rPr>
          <w:rFonts w:ascii="Arial" w:hAnsi="Arial" w:cs="Arial"/>
          <w:b/>
          <w:sz w:val="22"/>
          <w:szCs w:val="22"/>
        </w:rPr>
        <w:t>:</w:t>
      </w:r>
    </w:p>
    <w:p w:rsidR="00F56750" w:rsidRDefault="0047170E" w:rsidP="00F5675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C06DEC">
        <w:rPr>
          <w:rFonts w:ascii="Arial" w:hAnsi="Arial" w:cs="Arial"/>
          <w:sz w:val="22"/>
          <w:szCs w:val="22"/>
        </w:rPr>
        <w:t>vyplní přihlášku</w:t>
      </w:r>
      <w:r w:rsidR="00F56750">
        <w:rPr>
          <w:rFonts w:ascii="Arial" w:hAnsi="Arial" w:cs="Arial"/>
          <w:sz w:val="22"/>
          <w:szCs w:val="22"/>
        </w:rPr>
        <w:t xml:space="preserve"> a připraví si:</w:t>
      </w:r>
    </w:p>
    <w:p w:rsidR="00443DA7" w:rsidRPr="00F56750" w:rsidRDefault="00515B28" w:rsidP="00F5675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56750">
        <w:rPr>
          <w:rFonts w:ascii="Arial" w:hAnsi="Arial" w:cs="Arial"/>
          <w:sz w:val="22"/>
          <w:szCs w:val="22"/>
        </w:rPr>
        <w:t xml:space="preserve">strukturovaný </w:t>
      </w:r>
      <w:r w:rsidR="00443DA7" w:rsidRPr="00F56750">
        <w:rPr>
          <w:rFonts w:ascii="Arial" w:hAnsi="Arial" w:cs="Arial"/>
          <w:sz w:val="22"/>
          <w:szCs w:val="22"/>
        </w:rPr>
        <w:t>životopis</w:t>
      </w:r>
    </w:p>
    <w:p w:rsidR="00BD72A8" w:rsidRDefault="00BD72A8" w:rsidP="00F5675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 ukončení studia (maturitní vysvědčení nebo výuční list)</w:t>
      </w:r>
    </w:p>
    <w:p w:rsidR="00BD72A8" w:rsidRPr="00C06DEC" w:rsidRDefault="00BD72A8" w:rsidP="00F56750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vysvědčení z posledního ročníku</w:t>
      </w:r>
      <w:r w:rsidR="00F56750">
        <w:rPr>
          <w:rFonts w:ascii="Arial" w:hAnsi="Arial" w:cs="Arial"/>
          <w:sz w:val="22"/>
          <w:szCs w:val="22"/>
        </w:rPr>
        <w:t xml:space="preserve"> studia</w:t>
      </w:r>
    </w:p>
    <w:p w:rsidR="00BD72A8" w:rsidRDefault="00BD72A8" w:rsidP="00280768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A49F0">
        <w:rPr>
          <w:rFonts w:ascii="Arial" w:hAnsi="Arial" w:cs="Arial"/>
          <w:b/>
          <w:sz w:val="22"/>
          <w:szCs w:val="22"/>
        </w:rPr>
        <w:t>nejlépe do 30. června 2021</w:t>
      </w:r>
      <w:r w:rsidR="0047170E" w:rsidRPr="005A49F0">
        <w:rPr>
          <w:rFonts w:ascii="Arial" w:hAnsi="Arial" w:cs="Arial"/>
          <w:b/>
          <w:sz w:val="22"/>
          <w:szCs w:val="22"/>
        </w:rPr>
        <w:t xml:space="preserve"> </w:t>
      </w:r>
      <w:r w:rsidR="005A49F0" w:rsidRPr="005A49F0">
        <w:rPr>
          <w:rFonts w:ascii="Arial" w:hAnsi="Arial" w:cs="Arial"/>
          <w:sz w:val="22"/>
          <w:szCs w:val="22"/>
        </w:rPr>
        <w:t>(možné je i v průběhu prázdnin</w:t>
      </w:r>
      <w:r w:rsidR="004A689B" w:rsidRPr="005A49F0">
        <w:rPr>
          <w:rFonts w:ascii="Arial" w:hAnsi="Arial" w:cs="Arial"/>
          <w:sz w:val="22"/>
          <w:szCs w:val="22"/>
        </w:rPr>
        <w:t>)</w:t>
      </w:r>
      <w:r w:rsidRPr="005A49F0">
        <w:rPr>
          <w:rFonts w:ascii="Arial" w:hAnsi="Arial" w:cs="Arial"/>
          <w:sz w:val="22"/>
          <w:szCs w:val="22"/>
        </w:rPr>
        <w:t xml:space="preserve"> os</w:t>
      </w:r>
      <w:r w:rsidR="0047170E" w:rsidRPr="005A49F0">
        <w:rPr>
          <w:rFonts w:ascii="Arial" w:hAnsi="Arial" w:cs="Arial"/>
          <w:sz w:val="22"/>
          <w:szCs w:val="22"/>
        </w:rPr>
        <w:t>obně</w:t>
      </w:r>
      <w:r w:rsidR="00443DA7" w:rsidRPr="005A49F0">
        <w:rPr>
          <w:rFonts w:ascii="Arial" w:hAnsi="Arial" w:cs="Arial"/>
          <w:sz w:val="22"/>
          <w:szCs w:val="22"/>
        </w:rPr>
        <w:t xml:space="preserve"> </w:t>
      </w:r>
      <w:r w:rsidR="00443DA7">
        <w:rPr>
          <w:rFonts w:ascii="Arial" w:hAnsi="Arial" w:cs="Arial"/>
          <w:sz w:val="22"/>
          <w:szCs w:val="22"/>
        </w:rPr>
        <w:t>odevzdá do DP kontaktní osobě</w:t>
      </w:r>
    </w:p>
    <w:p w:rsidR="0047170E" w:rsidRPr="001D1E2C" w:rsidRDefault="001D1E2C" w:rsidP="001D1E2C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1D1E2C">
        <w:rPr>
          <w:rFonts w:ascii="Arial" w:hAnsi="Arial" w:cs="Arial"/>
          <w:sz w:val="22"/>
          <w:szCs w:val="22"/>
        </w:rPr>
        <w:t>t</w:t>
      </w:r>
      <w:r w:rsidR="0047170E" w:rsidRPr="001D1E2C">
        <w:rPr>
          <w:rFonts w:ascii="Arial" w:hAnsi="Arial" w:cs="Arial"/>
          <w:sz w:val="22"/>
          <w:szCs w:val="22"/>
        </w:rPr>
        <w:t>ermín návštěvy nutno předem telefon</w:t>
      </w:r>
      <w:r w:rsidR="00443DA7" w:rsidRPr="001D1E2C">
        <w:rPr>
          <w:rFonts w:ascii="Arial" w:hAnsi="Arial" w:cs="Arial"/>
          <w:sz w:val="22"/>
          <w:szCs w:val="22"/>
        </w:rPr>
        <w:t>icky sjednat – kontakty viz dále</w:t>
      </w:r>
      <w:r w:rsidR="0047170E" w:rsidRPr="001D1E2C">
        <w:rPr>
          <w:rFonts w:ascii="Arial" w:hAnsi="Arial" w:cs="Arial"/>
          <w:sz w:val="22"/>
          <w:szCs w:val="22"/>
        </w:rPr>
        <w:t>.</w:t>
      </w:r>
    </w:p>
    <w:p w:rsidR="001D1E2C" w:rsidRPr="00E3067B" w:rsidRDefault="001D1E2C" w:rsidP="001D1E2C">
      <w:pPr>
        <w:pStyle w:val="Odstavecseseznamem"/>
        <w:numPr>
          <w:ilvl w:val="0"/>
          <w:numId w:val="38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Předávání dokumentů pro zařazení do </w:t>
      </w:r>
      <w:r w:rsidR="00E3067B">
        <w:rPr>
          <w:rFonts w:ascii="Arial" w:hAnsi="Arial" w:cs="Arial"/>
          <w:b/>
          <w:color w:val="0070C0"/>
          <w:sz w:val="22"/>
          <w:szCs w:val="22"/>
        </w:rPr>
        <w:t>Absolventského</w:t>
      </w: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 programu</w:t>
      </w:r>
    </w:p>
    <w:p w:rsidR="001D1E2C" w:rsidRPr="00C06DEC" w:rsidRDefault="001D1E2C" w:rsidP="001D1E2C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6DEC">
        <w:rPr>
          <w:rFonts w:ascii="Arial" w:hAnsi="Arial" w:cs="Arial"/>
          <w:sz w:val="22"/>
          <w:szCs w:val="22"/>
        </w:rPr>
        <w:t>Dopravní podnik</w:t>
      </w:r>
      <w:r>
        <w:rPr>
          <w:rFonts w:ascii="Arial" w:hAnsi="Arial" w:cs="Arial"/>
          <w:sz w:val="22"/>
          <w:szCs w:val="22"/>
        </w:rPr>
        <w:t xml:space="preserve"> hl. města Prahy</w:t>
      </w:r>
      <w:r w:rsidRPr="00C06DEC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. s.,</w:t>
      </w:r>
      <w:r w:rsidRPr="00C06DEC">
        <w:rPr>
          <w:rFonts w:ascii="Arial" w:hAnsi="Arial" w:cs="Arial"/>
          <w:sz w:val="22"/>
          <w:szCs w:val="22"/>
        </w:rPr>
        <w:t xml:space="preserve"> Sokolovská </w:t>
      </w:r>
      <w:r>
        <w:rPr>
          <w:rFonts w:ascii="Arial" w:hAnsi="Arial" w:cs="Arial"/>
          <w:sz w:val="22"/>
          <w:szCs w:val="22"/>
        </w:rPr>
        <w:t>42/217, Vysočany, 190 00 Praha 9</w:t>
      </w:r>
      <w:r w:rsidRPr="00C06DEC">
        <w:rPr>
          <w:rFonts w:ascii="Arial" w:hAnsi="Arial" w:cs="Arial"/>
          <w:sz w:val="22"/>
          <w:szCs w:val="22"/>
        </w:rPr>
        <w:t xml:space="preserve"> (sta</w:t>
      </w:r>
      <w:r>
        <w:rPr>
          <w:rFonts w:ascii="Arial" w:hAnsi="Arial" w:cs="Arial"/>
          <w:sz w:val="22"/>
          <w:szCs w:val="22"/>
        </w:rPr>
        <w:t>nice metra Vysočanská)</w:t>
      </w:r>
    </w:p>
    <w:p w:rsidR="001D1E2C" w:rsidRPr="00C06DEC" w:rsidRDefault="001D1E2C" w:rsidP="001D1E2C">
      <w:pPr>
        <w:numPr>
          <w:ilvl w:val="0"/>
          <w:numId w:val="4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06DEC">
        <w:rPr>
          <w:rFonts w:ascii="Arial" w:hAnsi="Arial" w:cs="Arial"/>
          <w:sz w:val="22"/>
          <w:szCs w:val="22"/>
        </w:rPr>
        <w:t>ři příchodu do DP</w:t>
      </w:r>
      <w:r>
        <w:rPr>
          <w:rFonts w:ascii="Arial" w:hAnsi="Arial" w:cs="Arial"/>
          <w:sz w:val="22"/>
          <w:szCs w:val="22"/>
        </w:rPr>
        <w:t>P</w:t>
      </w:r>
      <w:r w:rsidRPr="00C06DEC">
        <w:rPr>
          <w:rFonts w:ascii="Arial" w:hAnsi="Arial" w:cs="Arial"/>
          <w:sz w:val="22"/>
          <w:szCs w:val="22"/>
        </w:rPr>
        <w:t xml:space="preserve"> se žáci ohlásí na recepci, kde oznámí, s kým mají sjed</w:t>
      </w:r>
      <w:r>
        <w:rPr>
          <w:rFonts w:ascii="Arial" w:hAnsi="Arial" w:cs="Arial"/>
          <w:sz w:val="22"/>
          <w:szCs w:val="22"/>
        </w:rPr>
        <w:t>nanou schůzku (recepční</w:t>
      </w:r>
      <w:r w:rsidRPr="00C06DEC">
        <w:rPr>
          <w:rFonts w:ascii="Arial" w:hAnsi="Arial" w:cs="Arial"/>
          <w:sz w:val="22"/>
          <w:szCs w:val="22"/>
        </w:rPr>
        <w:t xml:space="preserve"> kontaktní osobu zavolá</w:t>
      </w:r>
      <w:r>
        <w:rPr>
          <w:rFonts w:ascii="Arial" w:hAnsi="Arial" w:cs="Arial"/>
          <w:sz w:val="22"/>
          <w:szCs w:val="22"/>
        </w:rPr>
        <w:t>)</w:t>
      </w:r>
    </w:p>
    <w:p w:rsidR="001D1E2C" w:rsidRPr="003F4FDE" w:rsidRDefault="001D1E2C" w:rsidP="001D1E2C">
      <w:pPr>
        <w:numPr>
          <w:ilvl w:val="0"/>
          <w:numId w:val="41"/>
        </w:numPr>
        <w:ind w:left="714" w:hanging="357"/>
        <w:jc w:val="both"/>
        <w:rPr>
          <w:rStyle w:val="Hypertextovodkaz"/>
          <w:rFonts w:cs="Arial"/>
        </w:rPr>
      </w:pPr>
      <w:r>
        <w:rPr>
          <w:rFonts w:ascii="Arial" w:hAnsi="Arial" w:cs="Arial"/>
          <w:b/>
          <w:sz w:val="22"/>
          <w:szCs w:val="22"/>
        </w:rPr>
        <w:t xml:space="preserve">Kontaktní osoba v DPP: </w:t>
      </w:r>
      <w:r>
        <w:rPr>
          <w:rFonts w:ascii="Arial" w:hAnsi="Arial" w:cs="Arial"/>
          <w:sz w:val="22"/>
          <w:szCs w:val="22"/>
        </w:rPr>
        <w:t xml:space="preserve">Pavlína Pecháčková, tel. 296 195 005, mob.: 727 966 702, e-mail:   </w:t>
      </w:r>
      <w:hyperlink r:id="rId11" w:history="1">
        <w:r w:rsidRPr="00A74F73">
          <w:rPr>
            <w:rStyle w:val="Hypertextovodkaz"/>
            <w:rFonts w:ascii="Arial" w:hAnsi="Arial" w:cs="Arial"/>
            <w:sz w:val="22"/>
            <w:szCs w:val="22"/>
          </w:rPr>
          <w:t>pechackovap@dpp.cz</w:t>
        </w:r>
      </w:hyperlink>
    </w:p>
    <w:p w:rsidR="00503288" w:rsidRDefault="00503288">
      <w:pPr>
        <w:rPr>
          <w:rStyle w:val="Hypertextovodkaz"/>
          <w:rFonts w:cs="Arial"/>
        </w:rPr>
      </w:pPr>
      <w:r>
        <w:rPr>
          <w:rStyle w:val="Hypertextovodkaz"/>
          <w:rFonts w:cs="Arial"/>
        </w:rPr>
        <w:br w:type="page"/>
      </w:r>
    </w:p>
    <w:p w:rsidR="003F4FDE" w:rsidRPr="00AF2689" w:rsidRDefault="003F4FDE" w:rsidP="003F4FDE">
      <w:pPr>
        <w:jc w:val="both"/>
        <w:rPr>
          <w:rStyle w:val="Hypertextovodkaz"/>
          <w:rFonts w:cs="Arial"/>
        </w:rPr>
      </w:pPr>
    </w:p>
    <w:p w:rsidR="001D1E2C" w:rsidRPr="00E3067B" w:rsidRDefault="001D1E2C" w:rsidP="001D1E2C">
      <w:pPr>
        <w:pStyle w:val="Odstavecseseznamem"/>
        <w:numPr>
          <w:ilvl w:val="0"/>
          <w:numId w:val="38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color w:val="0070C0"/>
          <w:sz w:val="22"/>
          <w:szCs w:val="22"/>
        </w:rPr>
      </w:pP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Výběrové řízení pro zařazení do </w:t>
      </w:r>
      <w:r w:rsidR="00E3067B">
        <w:rPr>
          <w:rFonts w:ascii="Arial" w:hAnsi="Arial" w:cs="Arial"/>
          <w:b/>
          <w:color w:val="0070C0"/>
          <w:sz w:val="22"/>
          <w:szCs w:val="22"/>
        </w:rPr>
        <w:t>Absolventského</w:t>
      </w: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 programu </w:t>
      </w:r>
    </w:p>
    <w:p w:rsidR="001D1E2C" w:rsidRDefault="001D1E2C" w:rsidP="001D1E2C">
      <w:pPr>
        <w:pStyle w:val="Odstavecseseznamem"/>
        <w:numPr>
          <w:ilvl w:val="0"/>
          <w:numId w:val="14"/>
        </w:numPr>
        <w:spacing w:before="120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výběrového řízení </w:t>
      </w:r>
      <w:r w:rsidRPr="00CC01D4">
        <w:rPr>
          <w:rFonts w:ascii="Arial" w:hAnsi="Arial" w:cs="Arial"/>
          <w:sz w:val="22"/>
          <w:szCs w:val="22"/>
        </w:rPr>
        <w:t>budou posuzovány přihlášky</w:t>
      </w:r>
      <w:r>
        <w:rPr>
          <w:rFonts w:ascii="Arial" w:hAnsi="Arial" w:cs="Arial"/>
          <w:sz w:val="22"/>
          <w:szCs w:val="22"/>
        </w:rPr>
        <w:t xml:space="preserve"> (splnění kritérií pro zařazení) zástupce DPP</w:t>
      </w:r>
    </w:p>
    <w:p w:rsidR="001D1E2C" w:rsidRDefault="005A49F0" w:rsidP="001D1E2C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absolventům bude sjednán</w:t>
      </w:r>
      <w:r w:rsidR="005F708B">
        <w:rPr>
          <w:rFonts w:ascii="Arial" w:hAnsi="Arial" w:cs="Arial"/>
          <w:sz w:val="22"/>
          <w:szCs w:val="22"/>
        </w:rPr>
        <w:t xml:space="preserve"> po</w:t>
      </w:r>
      <w:r w:rsidR="001D1E2C">
        <w:rPr>
          <w:rFonts w:ascii="Arial" w:hAnsi="Arial" w:cs="Arial"/>
          <w:sz w:val="22"/>
          <w:szCs w:val="22"/>
        </w:rPr>
        <w:t>hovor na konkrétním pracovišti</w:t>
      </w:r>
    </w:p>
    <w:p w:rsidR="0047170E" w:rsidRDefault="001D1E2C" w:rsidP="001D1E2C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86280">
        <w:rPr>
          <w:rFonts w:ascii="Arial" w:hAnsi="Arial" w:cs="Arial"/>
          <w:sz w:val="22"/>
          <w:szCs w:val="22"/>
        </w:rPr>
        <w:t xml:space="preserve">onečné rozhodnutí </w:t>
      </w:r>
      <w:r w:rsidR="004E2B84">
        <w:rPr>
          <w:rFonts w:ascii="Arial" w:hAnsi="Arial" w:cs="Arial"/>
          <w:sz w:val="22"/>
          <w:szCs w:val="22"/>
        </w:rPr>
        <w:t xml:space="preserve">o zařazení do programu </w:t>
      </w:r>
      <w:r w:rsidR="00686280">
        <w:rPr>
          <w:rFonts w:ascii="Arial" w:hAnsi="Arial" w:cs="Arial"/>
          <w:sz w:val="22"/>
          <w:szCs w:val="22"/>
        </w:rPr>
        <w:t xml:space="preserve">má </w:t>
      </w:r>
      <w:r>
        <w:rPr>
          <w:rFonts w:ascii="Arial" w:hAnsi="Arial" w:cs="Arial"/>
          <w:sz w:val="22"/>
          <w:szCs w:val="22"/>
        </w:rPr>
        <w:t>personální ředitel DPP</w:t>
      </w:r>
    </w:p>
    <w:p w:rsidR="004A689B" w:rsidRPr="001D1E2C" w:rsidRDefault="001B4B4C" w:rsidP="003F4FDE">
      <w:pPr>
        <w:spacing w:before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D1E2C">
        <w:rPr>
          <w:rFonts w:ascii="Arial" w:hAnsi="Arial" w:cs="Arial"/>
          <w:i/>
          <w:sz w:val="22"/>
          <w:szCs w:val="22"/>
          <w:u w:val="single"/>
        </w:rPr>
        <w:t>Doporučená</w:t>
      </w:r>
      <w:r w:rsidR="004A689B" w:rsidRPr="001D1E2C">
        <w:rPr>
          <w:rFonts w:ascii="Arial" w:hAnsi="Arial" w:cs="Arial"/>
          <w:i/>
          <w:sz w:val="22"/>
          <w:szCs w:val="22"/>
          <w:u w:val="single"/>
        </w:rPr>
        <w:t xml:space="preserve"> kr</w:t>
      </w:r>
      <w:r w:rsidR="00686280" w:rsidRPr="001D1E2C">
        <w:rPr>
          <w:rFonts w:ascii="Arial" w:hAnsi="Arial" w:cs="Arial"/>
          <w:i/>
          <w:sz w:val="22"/>
          <w:szCs w:val="22"/>
          <w:u w:val="single"/>
        </w:rPr>
        <w:t xml:space="preserve">itéria pro výběr absolventů do Absolventského </w:t>
      </w:r>
      <w:r w:rsidR="004A689B" w:rsidRPr="001D1E2C">
        <w:rPr>
          <w:rFonts w:ascii="Arial" w:hAnsi="Arial" w:cs="Arial"/>
          <w:i/>
          <w:sz w:val="22"/>
          <w:szCs w:val="22"/>
          <w:u w:val="single"/>
        </w:rPr>
        <w:t>program</w:t>
      </w:r>
      <w:r w:rsidR="00686280" w:rsidRPr="001D1E2C">
        <w:rPr>
          <w:rFonts w:ascii="Arial" w:hAnsi="Arial" w:cs="Arial"/>
          <w:i/>
          <w:sz w:val="22"/>
          <w:szCs w:val="22"/>
          <w:u w:val="single"/>
        </w:rPr>
        <w:t>u</w:t>
      </w:r>
      <w:r w:rsidR="004A689B" w:rsidRPr="001D1E2C">
        <w:rPr>
          <w:rFonts w:ascii="Arial" w:hAnsi="Arial" w:cs="Arial"/>
          <w:i/>
          <w:sz w:val="22"/>
          <w:szCs w:val="22"/>
          <w:u w:val="single"/>
        </w:rPr>
        <w:t>:</w:t>
      </w:r>
    </w:p>
    <w:p w:rsidR="0047170E" w:rsidRDefault="004A689B" w:rsidP="001D1E2C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úspěšné ukončení </w:t>
      </w:r>
      <w:r w:rsidR="0047170E" w:rsidRPr="00C06DEC">
        <w:rPr>
          <w:rFonts w:ascii="Arial" w:hAnsi="Arial" w:cs="Arial"/>
          <w:sz w:val="22"/>
          <w:szCs w:val="22"/>
        </w:rPr>
        <w:t>denní</w:t>
      </w:r>
      <w:r>
        <w:rPr>
          <w:rFonts w:ascii="Arial" w:hAnsi="Arial" w:cs="Arial"/>
          <w:sz w:val="22"/>
          <w:szCs w:val="22"/>
        </w:rPr>
        <w:t>ho studia</w:t>
      </w:r>
      <w:r w:rsidR="0047170E" w:rsidRPr="00C06DEC">
        <w:rPr>
          <w:rFonts w:ascii="Arial" w:hAnsi="Arial" w:cs="Arial"/>
          <w:sz w:val="22"/>
          <w:szCs w:val="22"/>
        </w:rPr>
        <w:t xml:space="preserve"> výše uvedených vybraných tříletých nebo čtyřletých oborů v řádném termínu (tj. předl</w:t>
      </w:r>
      <w:r w:rsidR="00C763EB">
        <w:rPr>
          <w:rFonts w:ascii="Arial" w:hAnsi="Arial" w:cs="Arial"/>
          <w:sz w:val="22"/>
          <w:szCs w:val="22"/>
        </w:rPr>
        <w:t>oží doklad u končení školy do konce června 2021</w:t>
      </w:r>
      <w:r w:rsidR="0047170E" w:rsidRPr="00C06DEC">
        <w:rPr>
          <w:rFonts w:ascii="Arial" w:hAnsi="Arial" w:cs="Arial"/>
          <w:sz w:val="22"/>
          <w:szCs w:val="22"/>
        </w:rPr>
        <w:t>)</w:t>
      </w:r>
    </w:p>
    <w:p w:rsidR="00443DA7" w:rsidRPr="001B4B4C" w:rsidRDefault="00DB063F" w:rsidP="001D1E2C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1B4B4C">
        <w:rPr>
          <w:rFonts w:ascii="Arial" w:hAnsi="Arial" w:cs="Arial"/>
          <w:sz w:val="22"/>
          <w:szCs w:val="22"/>
        </w:rPr>
        <w:t xml:space="preserve">v případě podzimních termínů </w:t>
      </w:r>
      <w:r w:rsidR="001D1E2C">
        <w:rPr>
          <w:rFonts w:ascii="Arial" w:hAnsi="Arial" w:cs="Arial"/>
          <w:sz w:val="22"/>
          <w:szCs w:val="22"/>
        </w:rPr>
        <w:t xml:space="preserve">bude </w:t>
      </w:r>
      <w:r w:rsidRPr="001B4B4C">
        <w:rPr>
          <w:rFonts w:ascii="Arial" w:hAnsi="Arial" w:cs="Arial"/>
          <w:sz w:val="22"/>
          <w:szCs w:val="22"/>
        </w:rPr>
        <w:t xml:space="preserve">možnost zařazení do programu </w:t>
      </w:r>
      <w:r w:rsidR="001D1E2C">
        <w:rPr>
          <w:rFonts w:ascii="Arial" w:hAnsi="Arial" w:cs="Arial"/>
          <w:sz w:val="22"/>
          <w:szCs w:val="22"/>
        </w:rPr>
        <w:t xml:space="preserve">posuzována </w:t>
      </w:r>
      <w:r w:rsidRPr="001B4B4C">
        <w:rPr>
          <w:rFonts w:ascii="Arial" w:hAnsi="Arial" w:cs="Arial"/>
          <w:sz w:val="22"/>
          <w:szCs w:val="22"/>
        </w:rPr>
        <w:t>individ</w:t>
      </w:r>
      <w:r w:rsidR="008F5FE0" w:rsidRPr="001B4B4C">
        <w:rPr>
          <w:rFonts w:ascii="Arial" w:hAnsi="Arial" w:cs="Arial"/>
          <w:sz w:val="22"/>
          <w:szCs w:val="22"/>
        </w:rPr>
        <w:t>u</w:t>
      </w:r>
      <w:r w:rsidRPr="001B4B4C">
        <w:rPr>
          <w:rFonts w:ascii="Arial" w:hAnsi="Arial" w:cs="Arial"/>
          <w:sz w:val="22"/>
          <w:szCs w:val="22"/>
        </w:rPr>
        <w:t>álně</w:t>
      </w:r>
    </w:p>
    <w:p w:rsidR="0047170E" w:rsidRPr="00C06DEC" w:rsidRDefault="001D1E2C" w:rsidP="001D1E2C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zjevný</w:t>
      </w:r>
      <w:r w:rsidR="0047170E" w:rsidRPr="00C06DEC">
        <w:rPr>
          <w:rFonts w:ascii="Arial" w:hAnsi="Arial" w:cs="Arial"/>
          <w:sz w:val="22"/>
          <w:szCs w:val="22"/>
        </w:rPr>
        <w:t xml:space="preserve"> zájem o </w:t>
      </w:r>
      <w:r>
        <w:rPr>
          <w:rFonts w:ascii="Arial" w:hAnsi="Arial" w:cs="Arial"/>
          <w:sz w:val="22"/>
          <w:szCs w:val="22"/>
        </w:rPr>
        <w:t xml:space="preserve">vystudovaný </w:t>
      </w:r>
      <w:r w:rsidR="0047170E" w:rsidRPr="00C06DEC">
        <w:rPr>
          <w:rFonts w:ascii="Arial" w:hAnsi="Arial" w:cs="Arial"/>
          <w:sz w:val="22"/>
          <w:szCs w:val="22"/>
        </w:rPr>
        <w:t>obor a motivac</w:t>
      </w:r>
      <w:r>
        <w:rPr>
          <w:rFonts w:ascii="Arial" w:hAnsi="Arial" w:cs="Arial"/>
          <w:sz w:val="22"/>
          <w:szCs w:val="22"/>
        </w:rPr>
        <w:t>i</w:t>
      </w:r>
      <w:r w:rsidR="0047170E" w:rsidRPr="00C06DEC">
        <w:rPr>
          <w:rFonts w:ascii="Arial" w:hAnsi="Arial" w:cs="Arial"/>
          <w:sz w:val="22"/>
          <w:szCs w:val="22"/>
        </w:rPr>
        <w:t xml:space="preserve"> pracovat v</w:t>
      </w:r>
      <w:r w:rsidR="004A689B">
        <w:rPr>
          <w:rFonts w:ascii="Arial" w:hAnsi="Arial" w:cs="Arial"/>
          <w:sz w:val="22"/>
          <w:szCs w:val="22"/>
        </w:rPr>
        <w:t> </w:t>
      </w:r>
      <w:r w:rsidR="004E2B84">
        <w:rPr>
          <w:rFonts w:ascii="Arial" w:hAnsi="Arial" w:cs="Arial"/>
          <w:sz w:val="22"/>
          <w:szCs w:val="22"/>
        </w:rPr>
        <w:t>DP</w:t>
      </w:r>
      <w:r>
        <w:rPr>
          <w:rFonts w:ascii="Arial" w:hAnsi="Arial" w:cs="Arial"/>
          <w:sz w:val="22"/>
          <w:szCs w:val="22"/>
        </w:rPr>
        <w:t>P</w:t>
      </w:r>
    </w:p>
    <w:p w:rsidR="0047170E" w:rsidRPr="003F4FDE" w:rsidRDefault="0047170E" w:rsidP="00425075">
      <w:pPr>
        <w:spacing w:before="120"/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3F4FDE">
        <w:rPr>
          <w:rFonts w:ascii="Arial" w:hAnsi="Arial" w:cs="Arial"/>
          <w:i/>
          <w:sz w:val="22"/>
          <w:szCs w:val="22"/>
          <w:u w:val="single"/>
        </w:rPr>
        <w:t xml:space="preserve">Upozornění </w:t>
      </w:r>
    </w:p>
    <w:p w:rsidR="0047170E" w:rsidRPr="00686280" w:rsidRDefault="003F4FDE" w:rsidP="003F4FDE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7170E" w:rsidRPr="00686280">
        <w:rPr>
          <w:rFonts w:ascii="Arial" w:hAnsi="Arial" w:cs="Arial"/>
          <w:sz w:val="22"/>
          <w:szCs w:val="22"/>
        </w:rPr>
        <w:t xml:space="preserve">očet </w:t>
      </w:r>
      <w:r w:rsidR="001B4B4C">
        <w:rPr>
          <w:rFonts w:ascii="Arial" w:hAnsi="Arial" w:cs="Arial"/>
          <w:sz w:val="22"/>
          <w:szCs w:val="22"/>
        </w:rPr>
        <w:t xml:space="preserve">absolventských </w:t>
      </w:r>
      <w:r w:rsidR="0047170E" w:rsidRPr="00686280">
        <w:rPr>
          <w:rFonts w:ascii="Arial" w:hAnsi="Arial" w:cs="Arial"/>
          <w:sz w:val="22"/>
          <w:szCs w:val="22"/>
        </w:rPr>
        <w:t>míst je omezen</w:t>
      </w:r>
      <w:r w:rsidR="001B4B4C">
        <w:rPr>
          <w:rFonts w:ascii="Arial" w:hAnsi="Arial" w:cs="Arial"/>
          <w:sz w:val="22"/>
          <w:szCs w:val="22"/>
        </w:rPr>
        <w:t>, neváhejte s přihlášením</w:t>
      </w:r>
    </w:p>
    <w:p w:rsidR="00686280" w:rsidRDefault="003F4FDE" w:rsidP="003F4FDE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6280" w:rsidRPr="00686280">
        <w:rPr>
          <w:rFonts w:ascii="Arial" w:hAnsi="Arial" w:cs="Arial"/>
          <w:sz w:val="22"/>
          <w:szCs w:val="22"/>
        </w:rPr>
        <w:t>odání přihlášky žákem nez</w:t>
      </w:r>
      <w:r>
        <w:rPr>
          <w:rFonts w:ascii="Arial" w:hAnsi="Arial" w:cs="Arial"/>
          <w:sz w:val="22"/>
          <w:szCs w:val="22"/>
        </w:rPr>
        <w:t>akládá nárok na zařazení do Absolventského programu</w:t>
      </w:r>
    </w:p>
    <w:p w:rsidR="0047170E" w:rsidRPr="003F4FDE" w:rsidRDefault="003F4FDE" w:rsidP="003F4FDE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zájmem o zařazení</w:t>
      </w:r>
      <w:r w:rsidR="001B4B4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Absolventského programu</w:t>
      </w:r>
      <w:r w:rsidR="001B4B4C">
        <w:rPr>
          <w:rFonts w:ascii="Arial" w:hAnsi="Arial" w:cs="Arial"/>
          <w:sz w:val="22"/>
          <w:szCs w:val="22"/>
        </w:rPr>
        <w:t xml:space="preserve"> mohou absolventi dostat nabídk</w:t>
      </w:r>
      <w:r>
        <w:rPr>
          <w:rFonts w:ascii="Arial" w:hAnsi="Arial" w:cs="Arial"/>
          <w:sz w:val="22"/>
          <w:szCs w:val="22"/>
        </w:rPr>
        <w:t>u zařazení přímo na volná pracovní místa s možností pracovní smlouvy na dobu neurčitou</w:t>
      </w:r>
    </w:p>
    <w:p w:rsidR="0047170E" w:rsidRPr="00E3067B" w:rsidRDefault="0047170E" w:rsidP="003F4FDE">
      <w:pPr>
        <w:pStyle w:val="Odstavecseseznamem"/>
        <w:numPr>
          <w:ilvl w:val="0"/>
          <w:numId w:val="38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0070C0"/>
          <w:sz w:val="22"/>
          <w:szCs w:val="22"/>
        </w:rPr>
      </w:pPr>
      <w:r w:rsidRPr="00E3067B">
        <w:rPr>
          <w:rFonts w:ascii="Arial" w:hAnsi="Arial" w:cs="Arial"/>
          <w:b/>
          <w:color w:val="0070C0"/>
          <w:sz w:val="22"/>
          <w:szCs w:val="22"/>
        </w:rPr>
        <w:t xml:space="preserve">Pracovní podmínky pro absolventy zařazené do </w:t>
      </w:r>
      <w:r w:rsidR="003F4FDE" w:rsidRPr="00E3067B">
        <w:rPr>
          <w:rFonts w:ascii="Arial" w:hAnsi="Arial" w:cs="Arial"/>
          <w:b/>
          <w:color w:val="0070C0"/>
          <w:sz w:val="22"/>
          <w:szCs w:val="22"/>
        </w:rPr>
        <w:t>Absolventského programu</w:t>
      </w:r>
    </w:p>
    <w:p w:rsidR="003F4FDE" w:rsidRPr="003F4FDE" w:rsidRDefault="003F4FDE" w:rsidP="003F4FDE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3F4FDE">
        <w:rPr>
          <w:rFonts w:ascii="Arial" w:hAnsi="Arial" w:cs="Arial"/>
          <w:sz w:val="22"/>
          <w:szCs w:val="22"/>
        </w:rPr>
        <w:t xml:space="preserve">ro účely </w:t>
      </w:r>
      <w:r>
        <w:rPr>
          <w:rFonts w:ascii="Arial" w:hAnsi="Arial" w:cs="Arial"/>
          <w:sz w:val="22"/>
          <w:szCs w:val="22"/>
        </w:rPr>
        <w:t>Absolventského programu</w:t>
      </w:r>
      <w:r w:rsidRPr="003F4FDE">
        <w:rPr>
          <w:rFonts w:ascii="Arial" w:hAnsi="Arial" w:cs="Arial"/>
          <w:sz w:val="22"/>
          <w:szCs w:val="22"/>
        </w:rPr>
        <w:t xml:space="preserve"> jsou v</w:t>
      </w:r>
      <w:r>
        <w:rPr>
          <w:rFonts w:ascii="Arial" w:hAnsi="Arial" w:cs="Arial"/>
          <w:sz w:val="22"/>
          <w:szCs w:val="22"/>
        </w:rPr>
        <w:t> </w:t>
      </w:r>
      <w:r w:rsidRPr="003F4FDE">
        <w:rPr>
          <w:rFonts w:ascii="Arial" w:hAnsi="Arial" w:cs="Arial"/>
          <w:sz w:val="22"/>
          <w:szCs w:val="22"/>
        </w:rPr>
        <w:t>DP</w:t>
      </w:r>
      <w:r>
        <w:rPr>
          <w:rFonts w:ascii="Arial" w:hAnsi="Arial" w:cs="Arial"/>
          <w:sz w:val="22"/>
          <w:szCs w:val="22"/>
        </w:rPr>
        <w:t>P zřízena</w:t>
      </w:r>
      <w:r w:rsidRPr="003F4FDE">
        <w:rPr>
          <w:rFonts w:ascii="Arial" w:hAnsi="Arial" w:cs="Arial"/>
          <w:sz w:val="22"/>
          <w:szCs w:val="22"/>
        </w:rPr>
        <w:t xml:space="preserve"> absolventská místa, tj. pracovní místa, která jsou obsazována výhradně absolventy </w:t>
      </w:r>
      <w:r>
        <w:rPr>
          <w:rFonts w:ascii="Arial" w:hAnsi="Arial" w:cs="Arial"/>
          <w:sz w:val="22"/>
          <w:szCs w:val="22"/>
        </w:rPr>
        <w:t>s možností bezproblémového zaučení a získání praxe</w:t>
      </w:r>
    </w:p>
    <w:p w:rsidR="0047170E" w:rsidRPr="004E2B84" w:rsidRDefault="003F4FDE" w:rsidP="003F4FDE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umístění na absolventské místo bude </w:t>
      </w:r>
      <w:r w:rsidR="0047170E" w:rsidRPr="004E2B84">
        <w:rPr>
          <w:rFonts w:ascii="Arial" w:hAnsi="Arial" w:cs="Arial"/>
          <w:sz w:val="22"/>
          <w:szCs w:val="22"/>
        </w:rPr>
        <w:t>pracovní smlouva uzavřena na dobu určitou na 1 rok, se zkušební dobou 3 měsíce (možné prodloužení o další 1 rok</w:t>
      </w:r>
      <w:r>
        <w:rPr>
          <w:rFonts w:ascii="Arial" w:hAnsi="Arial" w:cs="Arial"/>
          <w:sz w:val="22"/>
          <w:szCs w:val="22"/>
        </w:rPr>
        <w:t xml:space="preserve"> a při naplnění očekávání možnost převedení na volné pracovní místo na</w:t>
      </w:r>
      <w:r w:rsidR="0047170E" w:rsidRPr="004E2B84">
        <w:rPr>
          <w:rFonts w:ascii="Arial" w:hAnsi="Arial" w:cs="Arial"/>
          <w:sz w:val="22"/>
          <w:szCs w:val="22"/>
        </w:rPr>
        <w:t xml:space="preserve"> dobu neurčitou) </w:t>
      </w:r>
    </w:p>
    <w:p w:rsidR="003F4FDE" w:rsidRPr="003F4FDE" w:rsidRDefault="003F4FDE" w:rsidP="003F4FDE">
      <w:pPr>
        <w:pStyle w:val="Odstavecseseznamem"/>
        <w:numPr>
          <w:ilvl w:val="0"/>
          <w:numId w:val="14"/>
        </w:numPr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3F4FDE">
        <w:rPr>
          <w:rFonts w:ascii="Arial" w:hAnsi="Arial" w:cs="Arial"/>
          <w:sz w:val="22"/>
          <w:szCs w:val="22"/>
        </w:rPr>
        <w:t>absolvent má nárok na všechny výhody, jako ostatní zaměstnanci DPP (zaměstnanecké jízdné, stravenky, volnočasové poukázky Flexi Pass, dovolená 5</w:t>
      </w:r>
      <w:r w:rsidR="00503288">
        <w:rPr>
          <w:rFonts w:ascii="Arial" w:hAnsi="Arial" w:cs="Arial"/>
          <w:sz w:val="22"/>
          <w:szCs w:val="22"/>
        </w:rPr>
        <w:t> </w:t>
      </w:r>
      <w:r w:rsidRPr="003F4FDE">
        <w:rPr>
          <w:rFonts w:ascii="Arial" w:hAnsi="Arial" w:cs="Arial"/>
          <w:sz w:val="22"/>
          <w:szCs w:val="22"/>
        </w:rPr>
        <w:t>týdnů, a další)</w:t>
      </w:r>
    </w:p>
    <w:p w:rsidR="003F4FDE" w:rsidRPr="00087048" w:rsidRDefault="00082248" w:rsidP="00087048">
      <w:pPr>
        <w:pStyle w:val="Odstavecseseznamem"/>
        <w:numPr>
          <w:ilvl w:val="0"/>
          <w:numId w:val="38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Profese</w:t>
      </w:r>
      <w:r w:rsidR="00413714" w:rsidRPr="0008704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47170E" w:rsidRPr="00087048">
        <w:rPr>
          <w:rFonts w:ascii="Arial" w:hAnsi="Arial" w:cs="Arial"/>
          <w:b/>
          <w:color w:val="0070C0"/>
          <w:sz w:val="22"/>
          <w:szCs w:val="22"/>
        </w:rPr>
        <w:t xml:space="preserve">v DP, ve kterých se absolventi </w:t>
      </w:r>
      <w:r w:rsidR="00087048" w:rsidRPr="00087048">
        <w:rPr>
          <w:rFonts w:ascii="Arial" w:hAnsi="Arial" w:cs="Arial"/>
          <w:b/>
          <w:color w:val="0070C0"/>
          <w:sz w:val="22"/>
          <w:szCs w:val="22"/>
        </w:rPr>
        <w:t xml:space="preserve">dle oboru vzdělání </w:t>
      </w:r>
      <w:r w:rsidR="0047170E" w:rsidRPr="00087048">
        <w:rPr>
          <w:rFonts w:ascii="Arial" w:hAnsi="Arial" w:cs="Arial"/>
          <w:b/>
          <w:color w:val="0070C0"/>
          <w:sz w:val="22"/>
          <w:szCs w:val="22"/>
        </w:rPr>
        <w:t xml:space="preserve">mohou </w:t>
      </w:r>
      <w:r w:rsidR="00087048" w:rsidRPr="00087048">
        <w:rPr>
          <w:rFonts w:ascii="Arial" w:hAnsi="Arial" w:cs="Arial"/>
          <w:b/>
          <w:color w:val="0070C0"/>
          <w:sz w:val="22"/>
          <w:szCs w:val="22"/>
        </w:rPr>
        <w:t xml:space="preserve">uplatnit </w:t>
      </w:r>
    </w:p>
    <w:p w:rsidR="00087048" w:rsidRPr="00087048" w:rsidRDefault="00087048" w:rsidP="00087048">
      <w:pPr>
        <w:pStyle w:val="Odstavecseseznamem"/>
        <w:ind w:left="357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ulkaseznamu3zvraznn5"/>
        <w:tblW w:w="9193" w:type="dxa"/>
        <w:tblLook w:val="01E0" w:firstRow="1" w:lastRow="1" w:firstColumn="1" w:lastColumn="1" w:noHBand="0" w:noVBand="0"/>
      </w:tblPr>
      <w:tblGrid>
        <w:gridCol w:w="3354"/>
        <w:gridCol w:w="5839"/>
      </w:tblGrid>
      <w:tr w:rsidR="002920A3" w:rsidRPr="002920A3" w:rsidTr="0029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4" w:type="dxa"/>
            <w:tcBorders>
              <w:righ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jc w:val="center"/>
              <w:rPr>
                <w:rFonts w:ascii="Arial" w:hAnsi="Arial" w:cs="Arial"/>
              </w:rPr>
            </w:pPr>
            <w:r w:rsidRPr="002920A3">
              <w:rPr>
                <w:rFonts w:ascii="Arial" w:hAnsi="Arial" w:cs="Arial"/>
                <w:sz w:val="22"/>
                <w:szCs w:val="22"/>
              </w:rPr>
              <w:t>Obor vzdělání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39" w:type="dxa"/>
            <w:tcBorders>
              <w:left w:val="single" w:sz="4" w:space="0" w:color="4BACC6" w:themeColor="accent5"/>
            </w:tcBorders>
          </w:tcPr>
          <w:p w:rsidR="002920A3" w:rsidRPr="002920A3" w:rsidRDefault="00082248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Profese</w:t>
            </w:r>
            <w:r w:rsidR="002920A3" w:rsidRPr="002920A3">
              <w:rPr>
                <w:rFonts w:ascii="Arial" w:hAnsi="Arial" w:cs="Arial"/>
                <w:sz w:val="22"/>
                <w:szCs w:val="22"/>
              </w:rPr>
              <w:t xml:space="preserve"> v DPP (uplatnění absolventa)</w:t>
            </w:r>
          </w:p>
        </w:tc>
      </w:tr>
      <w:tr w:rsidR="002920A3" w:rsidRPr="002920A3" w:rsidTr="0029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righ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 xml:space="preserve">Autolakýrník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9" w:type="dxa"/>
            <w:tcBorders>
              <w:lef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lakýrník, automechanik</w:t>
            </w:r>
          </w:p>
        </w:tc>
      </w:tr>
      <w:tr w:rsidR="002920A3" w:rsidRPr="002920A3" w:rsidTr="002920A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4" w:space="0" w:color="4BACC6" w:themeColor="accent5"/>
              <w:righ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Automechanik, Autotronik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9" w:type="dxa"/>
            <w:tcBorders>
              <w:lef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automechanik, elektromechanik</w:t>
            </w:r>
          </w:p>
        </w:tc>
      </w:tr>
      <w:tr w:rsidR="002920A3" w:rsidRPr="002920A3" w:rsidTr="0029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righ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Informační a zabezpečovací systémy</w:t>
            </w:r>
          </w:p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 xml:space="preserve">Elektrikář </w:t>
            </w:r>
          </w:p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Elektromechanik pro dopravní prostředky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9" w:type="dxa"/>
            <w:tcBorders>
              <w:left w:val="single" w:sz="4" w:space="0" w:color="4BACC6" w:themeColor="accent5"/>
            </w:tcBorders>
          </w:tcPr>
          <w:p w:rsid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elektromechanik, elektromontér, provozní elektrikář,</w:t>
            </w:r>
          </w:p>
          <w:p w:rsidR="002920A3" w:rsidRPr="002920A3" w:rsidRDefault="002920A3" w:rsidP="003241B5">
            <w:pPr>
              <w:autoSpaceDE w:val="0"/>
              <w:autoSpaceDN w:val="0"/>
              <w:adjustRightInd w:val="0"/>
              <w:spacing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zabezpečovací a sdělovací obvodář (zabezpečovací technika a zařízení v metru)</w:t>
            </w:r>
          </w:p>
        </w:tc>
      </w:tr>
      <w:tr w:rsidR="002920A3" w:rsidRPr="002920A3" w:rsidTr="002920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354" w:type="dxa"/>
            <w:tcBorders>
              <w:top w:val="single" w:sz="4" w:space="0" w:color="4BACC6" w:themeColor="accent5"/>
              <w:righ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Karosář, Provozní zámečník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839" w:type="dxa"/>
            <w:tcBorders>
              <w:top w:val="single" w:sz="4" w:space="0" w:color="4BACC6" w:themeColor="accent5"/>
              <w:left w:val="single" w:sz="4" w:space="0" w:color="4BACC6" w:themeColor="accent5"/>
            </w:tcBorders>
          </w:tcPr>
          <w:p w:rsidR="002920A3" w:rsidRPr="002920A3" w:rsidRDefault="002920A3" w:rsidP="003241B5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karosář – klempíř, automechanik, zámečník kolejových vozidel, provozní zámečník</w:t>
            </w:r>
          </w:p>
        </w:tc>
      </w:tr>
    </w:tbl>
    <w:p w:rsidR="0047170E" w:rsidRDefault="0047170E" w:rsidP="001B4B4C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019F0" w:rsidRPr="00C06DEC" w:rsidRDefault="006019F0" w:rsidP="001B4B4C">
      <w:pPr>
        <w:jc w:val="both"/>
        <w:outlineLvl w:val="0"/>
        <w:rPr>
          <w:rFonts w:ascii="Arial" w:hAnsi="Arial" w:cs="Arial"/>
          <w:sz w:val="22"/>
          <w:szCs w:val="22"/>
        </w:rPr>
      </w:pPr>
    </w:p>
    <w:sectPr w:rsidR="006019F0" w:rsidRPr="00C06DEC" w:rsidSect="007E56E8">
      <w:headerReference w:type="default" r:id="rId12"/>
      <w:footerReference w:type="default" r:id="rId13"/>
      <w:pgSz w:w="11906" w:h="16838"/>
      <w:pgMar w:top="1247" w:right="1418" w:bottom="124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43" w:rsidRDefault="00D96643">
      <w:r>
        <w:separator/>
      </w:r>
    </w:p>
  </w:endnote>
  <w:endnote w:type="continuationSeparator" w:id="0">
    <w:p w:rsidR="00D96643" w:rsidRDefault="00D9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E" w:rsidRDefault="008F5FE0">
    <w:pPr>
      <w:pStyle w:val="Zpat"/>
    </w:pPr>
    <w:r>
      <w:fldChar w:fldCharType="begin"/>
    </w:r>
    <w:r>
      <w:instrText xml:space="preserve"> DATE \@ "d.M.yyyy" </w:instrText>
    </w:r>
    <w:r>
      <w:fldChar w:fldCharType="separate"/>
    </w:r>
    <w:r w:rsidR="0078743A">
      <w:rPr>
        <w:noProof/>
      </w:rPr>
      <w:t>31.10.2020</w:t>
    </w:r>
    <w:r>
      <w:rPr>
        <w:noProof/>
      </w:rPr>
      <w:fldChar w:fldCharType="end"/>
    </w:r>
    <w:r w:rsidR="0047170E">
      <w:tab/>
    </w:r>
    <w:r w:rsidR="0047170E">
      <w:tab/>
    </w:r>
    <w:r w:rsidR="0047170E">
      <w:rPr>
        <w:rStyle w:val="slostrnky"/>
      </w:rPr>
      <w:fldChar w:fldCharType="begin"/>
    </w:r>
    <w:r w:rsidR="0047170E">
      <w:rPr>
        <w:rStyle w:val="slostrnky"/>
      </w:rPr>
      <w:instrText xml:space="preserve"> PAGE </w:instrText>
    </w:r>
    <w:r w:rsidR="0047170E">
      <w:rPr>
        <w:rStyle w:val="slostrnky"/>
      </w:rPr>
      <w:fldChar w:fldCharType="separate"/>
    </w:r>
    <w:r w:rsidR="0078743A">
      <w:rPr>
        <w:rStyle w:val="slostrnky"/>
        <w:noProof/>
      </w:rPr>
      <w:t>1</w:t>
    </w:r>
    <w:r w:rsidR="0047170E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43" w:rsidRDefault="00D96643">
      <w:r>
        <w:separator/>
      </w:r>
    </w:p>
  </w:footnote>
  <w:footnote w:type="continuationSeparator" w:id="0">
    <w:p w:rsidR="00D96643" w:rsidRDefault="00D9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E" w:rsidRPr="00B70104" w:rsidRDefault="0047170E" w:rsidP="00045C8D">
    <w:pPr>
      <w:pStyle w:val="Zhlav"/>
      <w:rPr>
        <w:rFonts w:ascii="Arial" w:hAnsi="Arial" w:cs="Arial"/>
        <w:i/>
        <w:sz w:val="16"/>
        <w:szCs w:val="16"/>
      </w:rPr>
    </w:pPr>
    <w:r w:rsidRPr="00B70104">
      <w:rPr>
        <w:rFonts w:ascii="Arial" w:hAnsi="Arial" w:cs="Arial"/>
        <w:i/>
        <w:sz w:val="16"/>
        <w:szCs w:val="16"/>
      </w:rPr>
      <w:t>Dopravní podnik hl. m. Prahy, akciová společnost</w:t>
    </w:r>
  </w:p>
  <w:p w:rsidR="0047170E" w:rsidRPr="00B70104" w:rsidRDefault="0047170E" w:rsidP="00045C8D">
    <w:pPr>
      <w:pStyle w:val="Zhlav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odd. </w:t>
    </w:r>
    <w:r w:rsidRPr="00B70104">
      <w:rPr>
        <w:rFonts w:ascii="Arial" w:hAnsi="Arial" w:cs="Arial"/>
        <w:i/>
        <w:sz w:val="16"/>
        <w:szCs w:val="16"/>
      </w:rPr>
      <w:t>500</w:t>
    </w:r>
    <w:r>
      <w:rPr>
        <w:rFonts w:ascii="Arial" w:hAnsi="Arial" w:cs="Arial"/>
        <w:i/>
        <w:sz w:val="16"/>
        <w:szCs w:val="16"/>
      </w:rPr>
      <w:t>4</w:t>
    </w:r>
    <w:r w:rsidRPr="00B70104">
      <w:rPr>
        <w:rFonts w:ascii="Arial" w:hAnsi="Arial" w:cs="Arial"/>
        <w:i/>
        <w:sz w:val="16"/>
        <w:szCs w:val="16"/>
      </w:rPr>
      <w:t>20 –</w:t>
    </w:r>
    <w:r>
      <w:rPr>
        <w:rFonts w:ascii="Arial" w:hAnsi="Arial" w:cs="Arial"/>
        <w:i/>
        <w:sz w:val="16"/>
        <w:szCs w:val="16"/>
      </w:rPr>
      <w:t xml:space="preserve"> Rozvojové programy</w:t>
    </w:r>
    <w:r w:rsidRPr="00B70104">
      <w:rPr>
        <w:rFonts w:ascii="Arial" w:hAnsi="Arial" w:cs="Arial"/>
        <w:i/>
        <w:sz w:val="16"/>
        <w:szCs w:val="16"/>
      </w:rPr>
      <w:t xml:space="preserve"> </w:t>
    </w:r>
  </w:p>
  <w:p w:rsidR="0047170E" w:rsidRDefault="004717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679"/>
    <w:multiLevelType w:val="hybridMultilevel"/>
    <w:tmpl w:val="4DFC5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8B7"/>
    <w:multiLevelType w:val="hybridMultilevel"/>
    <w:tmpl w:val="4E7C55FA"/>
    <w:lvl w:ilvl="0" w:tplc="950C6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6705"/>
    <w:multiLevelType w:val="hybridMultilevel"/>
    <w:tmpl w:val="AE826084"/>
    <w:lvl w:ilvl="0" w:tplc="79D4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1452A"/>
    <w:multiLevelType w:val="hybridMultilevel"/>
    <w:tmpl w:val="0EFADBD0"/>
    <w:lvl w:ilvl="0" w:tplc="BF2EF7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272C"/>
    <w:multiLevelType w:val="hybridMultilevel"/>
    <w:tmpl w:val="0BD8BB86"/>
    <w:lvl w:ilvl="0" w:tplc="BF2EF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476E"/>
    <w:multiLevelType w:val="hybridMultilevel"/>
    <w:tmpl w:val="F0F0CE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7DDD"/>
    <w:multiLevelType w:val="hybridMultilevel"/>
    <w:tmpl w:val="77F2DE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64B4"/>
    <w:multiLevelType w:val="multilevel"/>
    <w:tmpl w:val="FC2CDD7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7F65"/>
    <w:multiLevelType w:val="hybridMultilevel"/>
    <w:tmpl w:val="31724A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44F6E"/>
    <w:multiLevelType w:val="hybridMultilevel"/>
    <w:tmpl w:val="C9C870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A26FE"/>
    <w:multiLevelType w:val="hybridMultilevel"/>
    <w:tmpl w:val="13D64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10F76"/>
    <w:multiLevelType w:val="hybridMultilevel"/>
    <w:tmpl w:val="A0F698A8"/>
    <w:lvl w:ilvl="0" w:tplc="08A6484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A79D5"/>
    <w:multiLevelType w:val="hybridMultilevel"/>
    <w:tmpl w:val="7854ACFA"/>
    <w:lvl w:ilvl="0" w:tplc="BF2EF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75FE4"/>
    <w:multiLevelType w:val="hybridMultilevel"/>
    <w:tmpl w:val="F0BCDFA0"/>
    <w:lvl w:ilvl="0" w:tplc="08A6484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5A52CD"/>
    <w:multiLevelType w:val="hybridMultilevel"/>
    <w:tmpl w:val="ADE236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25FE8"/>
    <w:multiLevelType w:val="hybridMultilevel"/>
    <w:tmpl w:val="D3FAD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44FCB"/>
    <w:multiLevelType w:val="hybridMultilevel"/>
    <w:tmpl w:val="E6B0A1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8347C"/>
    <w:multiLevelType w:val="hybridMultilevel"/>
    <w:tmpl w:val="8AFED5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9312E5"/>
    <w:multiLevelType w:val="hybridMultilevel"/>
    <w:tmpl w:val="245C37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13C2A"/>
    <w:multiLevelType w:val="hybridMultilevel"/>
    <w:tmpl w:val="345889DA"/>
    <w:lvl w:ilvl="0" w:tplc="03E23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8B56FE"/>
    <w:multiLevelType w:val="multilevel"/>
    <w:tmpl w:val="E1D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4180F"/>
    <w:multiLevelType w:val="hybridMultilevel"/>
    <w:tmpl w:val="5CCEA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05EF"/>
    <w:multiLevelType w:val="hybridMultilevel"/>
    <w:tmpl w:val="33C67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50D51"/>
    <w:multiLevelType w:val="multilevel"/>
    <w:tmpl w:val="0BD8B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95B5B"/>
    <w:multiLevelType w:val="hybridMultilevel"/>
    <w:tmpl w:val="E1D41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F0D99"/>
    <w:multiLevelType w:val="hybridMultilevel"/>
    <w:tmpl w:val="80745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0BAE"/>
    <w:multiLevelType w:val="hybridMultilevel"/>
    <w:tmpl w:val="90126DAC"/>
    <w:lvl w:ilvl="0" w:tplc="040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BD258ED"/>
    <w:multiLevelType w:val="hybridMultilevel"/>
    <w:tmpl w:val="92D6B500"/>
    <w:lvl w:ilvl="0" w:tplc="040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CCE0425"/>
    <w:multiLevelType w:val="hybridMultilevel"/>
    <w:tmpl w:val="57A85FCC"/>
    <w:lvl w:ilvl="0" w:tplc="08A6484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011926"/>
    <w:multiLevelType w:val="hybridMultilevel"/>
    <w:tmpl w:val="FC2CDD78"/>
    <w:lvl w:ilvl="0" w:tplc="BF2EF7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C6D91"/>
    <w:multiLevelType w:val="hybridMultilevel"/>
    <w:tmpl w:val="58D421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04488"/>
    <w:multiLevelType w:val="multilevel"/>
    <w:tmpl w:val="0BD8B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46A"/>
    <w:multiLevelType w:val="multilevel"/>
    <w:tmpl w:val="7854AC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F4660"/>
    <w:multiLevelType w:val="multilevel"/>
    <w:tmpl w:val="F0F0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115D8"/>
    <w:multiLevelType w:val="hybridMultilevel"/>
    <w:tmpl w:val="C5B41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92184"/>
    <w:multiLevelType w:val="hybridMultilevel"/>
    <w:tmpl w:val="068CA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C658C"/>
    <w:multiLevelType w:val="hybridMultilevel"/>
    <w:tmpl w:val="EA4AAD1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546C0"/>
    <w:multiLevelType w:val="multilevel"/>
    <w:tmpl w:val="0BD8B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774C5"/>
    <w:multiLevelType w:val="multilevel"/>
    <w:tmpl w:val="0BD8B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8350E"/>
    <w:multiLevelType w:val="hybridMultilevel"/>
    <w:tmpl w:val="222071E4"/>
    <w:lvl w:ilvl="0" w:tplc="DBA848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E24A0"/>
    <w:multiLevelType w:val="hybridMultilevel"/>
    <w:tmpl w:val="0750D4BC"/>
    <w:lvl w:ilvl="0" w:tplc="0405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CA47EEC"/>
    <w:multiLevelType w:val="hybridMultilevel"/>
    <w:tmpl w:val="CF522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D46B8"/>
    <w:multiLevelType w:val="hybridMultilevel"/>
    <w:tmpl w:val="69A41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5"/>
  </w:num>
  <w:num w:numId="5">
    <w:abstractNumId w:val="12"/>
  </w:num>
  <w:num w:numId="6">
    <w:abstractNumId w:val="2"/>
  </w:num>
  <w:num w:numId="7">
    <w:abstractNumId w:val="42"/>
  </w:num>
  <w:num w:numId="8">
    <w:abstractNumId w:val="23"/>
  </w:num>
  <w:num w:numId="9">
    <w:abstractNumId w:val="0"/>
  </w:num>
  <w:num w:numId="10">
    <w:abstractNumId w:val="38"/>
  </w:num>
  <w:num w:numId="11">
    <w:abstractNumId w:val="41"/>
  </w:num>
  <w:num w:numId="12">
    <w:abstractNumId w:val="33"/>
  </w:num>
  <w:num w:numId="13">
    <w:abstractNumId w:val="37"/>
  </w:num>
  <w:num w:numId="14">
    <w:abstractNumId w:val="36"/>
  </w:num>
  <w:num w:numId="15">
    <w:abstractNumId w:val="15"/>
  </w:num>
  <w:num w:numId="16">
    <w:abstractNumId w:val="31"/>
  </w:num>
  <w:num w:numId="17">
    <w:abstractNumId w:val="30"/>
  </w:num>
  <w:num w:numId="18">
    <w:abstractNumId w:val="32"/>
  </w:num>
  <w:num w:numId="19">
    <w:abstractNumId w:val="24"/>
  </w:num>
  <w:num w:numId="20">
    <w:abstractNumId w:val="14"/>
  </w:num>
  <w:num w:numId="21">
    <w:abstractNumId w:val="16"/>
  </w:num>
  <w:num w:numId="22">
    <w:abstractNumId w:val="7"/>
  </w:num>
  <w:num w:numId="23">
    <w:abstractNumId w:val="20"/>
  </w:num>
  <w:num w:numId="24">
    <w:abstractNumId w:val="9"/>
  </w:num>
  <w:num w:numId="25">
    <w:abstractNumId w:val="10"/>
  </w:num>
  <w:num w:numId="26">
    <w:abstractNumId w:val="6"/>
  </w:num>
  <w:num w:numId="27">
    <w:abstractNumId w:val="21"/>
  </w:num>
  <w:num w:numId="28">
    <w:abstractNumId w:val="40"/>
  </w:num>
  <w:num w:numId="29">
    <w:abstractNumId w:val="1"/>
  </w:num>
  <w:num w:numId="30">
    <w:abstractNumId w:val="22"/>
  </w:num>
  <w:num w:numId="31">
    <w:abstractNumId w:val="34"/>
  </w:num>
  <w:num w:numId="32">
    <w:abstractNumId w:val="25"/>
  </w:num>
  <w:num w:numId="33">
    <w:abstractNumId w:val="18"/>
  </w:num>
  <w:num w:numId="34">
    <w:abstractNumId w:val="35"/>
  </w:num>
  <w:num w:numId="35">
    <w:abstractNumId w:val="17"/>
  </w:num>
  <w:num w:numId="36">
    <w:abstractNumId w:val="8"/>
  </w:num>
  <w:num w:numId="37">
    <w:abstractNumId w:val="11"/>
  </w:num>
  <w:num w:numId="38">
    <w:abstractNumId w:val="19"/>
  </w:num>
  <w:num w:numId="39">
    <w:abstractNumId w:val="28"/>
  </w:num>
  <w:num w:numId="40">
    <w:abstractNumId w:val="13"/>
  </w:num>
  <w:num w:numId="41">
    <w:abstractNumId w:val="39"/>
  </w:num>
  <w:num w:numId="42">
    <w:abstractNumId w:val="2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79"/>
    <w:rsid w:val="0000459C"/>
    <w:rsid w:val="00015D0E"/>
    <w:rsid w:val="00045C8D"/>
    <w:rsid w:val="000474E2"/>
    <w:rsid w:val="00063DFA"/>
    <w:rsid w:val="00064F5C"/>
    <w:rsid w:val="00076215"/>
    <w:rsid w:val="00082248"/>
    <w:rsid w:val="00087048"/>
    <w:rsid w:val="000B41D6"/>
    <w:rsid w:val="000B604E"/>
    <w:rsid w:val="000C769A"/>
    <w:rsid w:val="000D3F6A"/>
    <w:rsid w:val="000D70B4"/>
    <w:rsid w:val="000E47A1"/>
    <w:rsid w:val="00104B1A"/>
    <w:rsid w:val="001236B7"/>
    <w:rsid w:val="00130499"/>
    <w:rsid w:val="00141C35"/>
    <w:rsid w:val="00142603"/>
    <w:rsid w:val="0015178F"/>
    <w:rsid w:val="001A1679"/>
    <w:rsid w:val="001B4B4C"/>
    <w:rsid w:val="001D1E2C"/>
    <w:rsid w:val="001D566F"/>
    <w:rsid w:val="001E2B37"/>
    <w:rsid w:val="001F56C2"/>
    <w:rsid w:val="001F6E35"/>
    <w:rsid w:val="00211A51"/>
    <w:rsid w:val="00220A67"/>
    <w:rsid w:val="00280768"/>
    <w:rsid w:val="00285E8F"/>
    <w:rsid w:val="00287CFE"/>
    <w:rsid w:val="002920A3"/>
    <w:rsid w:val="002A3DF1"/>
    <w:rsid w:val="002B350B"/>
    <w:rsid w:val="002D500A"/>
    <w:rsid w:val="002E19A6"/>
    <w:rsid w:val="002E283B"/>
    <w:rsid w:val="002E45D8"/>
    <w:rsid w:val="002E6159"/>
    <w:rsid w:val="002E6D71"/>
    <w:rsid w:val="003101F6"/>
    <w:rsid w:val="00320E15"/>
    <w:rsid w:val="00323347"/>
    <w:rsid w:val="00347DFE"/>
    <w:rsid w:val="0038545B"/>
    <w:rsid w:val="00387305"/>
    <w:rsid w:val="00391574"/>
    <w:rsid w:val="003A720D"/>
    <w:rsid w:val="003C7FD4"/>
    <w:rsid w:val="003D049D"/>
    <w:rsid w:val="003D1808"/>
    <w:rsid w:val="003E4234"/>
    <w:rsid w:val="003F4FDE"/>
    <w:rsid w:val="00413714"/>
    <w:rsid w:val="00425075"/>
    <w:rsid w:val="004423EE"/>
    <w:rsid w:val="00443DA7"/>
    <w:rsid w:val="00446BC3"/>
    <w:rsid w:val="0047170E"/>
    <w:rsid w:val="0048600D"/>
    <w:rsid w:val="0049716F"/>
    <w:rsid w:val="004A689B"/>
    <w:rsid w:val="004B01CE"/>
    <w:rsid w:val="004B6609"/>
    <w:rsid w:val="004C1985"/>
    <w:rsid w:val="004E2B84"/>
    <w:rsid w:val="00503288"/>
    <w:rsid w:val="00515B28"/>
    <w:rsid w:val="00543B02"/>
    <w:rsid w:val="00575B88"/>
    <w:rsid w:val="00580E4C"/>
    <w:rsid w:val="00590C9A"/>
    <w:rsid w:val="005A49F0"/>
    <w:rsid w:val="005B4ACC"/>
    <w:rsid w:val="005B57A9"/>
    <w:rsid w:val="005C0427"/>
    <w:rsid w:val="005C1830"/>
    <w:rsid w:val="005C2644"/>
    <w:rsid w:val="005D4C4D"/>
    <w:rsid w:val="005E37A7"/>
    <w:rsid w:val="005F708B"/>
    <w:rsid w:val="006019F0"/>
    <w:rsid w:val="00630CE6"/>
    <w:rsid w:val="00633F88"/>
    <w:rsid w:val="00640B3E"/>
    <w:rsid w:val="00645B63"/>
    <w:rsid w:val="00650C1B"/>
    <w:rsid w:val="006835BF"/>
    <w:rsid w:val="00683AF5"/>
    <w:rsid w:val="006859EF"/>
    <w:rsid w:val="00686280"/>
    <w:rsid w:val="00692882"/>
    <w:rsid w:val="006956A0"/>
    <w:rsid w:val="006A284C"/>
    <w:rsid w:val="006E62D7"/>
    <w:rsid w:val="007158DB"/>
    <w:rsid w:val="007223F7"/>
    <w:rsid w:val="007275E7"/>
    <w:rsid w:val="007551C3"/>
    <w:rsid w:val="007626DB"/>
    <w:rsid w:val="007847CF"/>
    <w:rsid w:val="0078743A"/>
    <w:rsid w:val="007A10EF"/>
    <w:rsid w:val="007C0B6A"/>
    <w:rsid w:val="007C3040"/>
    <w:rsid w:val="007E3EB5"/>
    <w:rsid w:val="007E42D0"/>
    <w:rsid w:val="007E56E8"/>
    <w:rsid w:val="007F3D87"/>
    <w:rsid w:val="008030F3"/>
    <w:rsid w:val="0080695D"/>
    <w:rsid w:val="008159D9"/>
    <w:rsid w:val="008207AE"/>
    <w:rsid w:val="00895DBA"/>
    <w:rsid w:val="008C4A4C"/>
    <w:rsid w:val="008E78C1"/>
    <w:rsid w:val="008F5F86"/>
    <w:rsid w:val="008F5FE0"/>
    <w:rsid w:val="0095706B"/>
    <w:rsid w:val="00995C1B"/>
    <w:rsid w:val="009B0F99"/>
    <w:rsid w:val="009B2B09"/>
    <w:rsid w:val="009B68C4"/>
    <w:rsid w:val="009C0853"/>
    <w:rsid w:val="009E34DA"/>
    <w:rsid w:val="00A035DE"/>
    <w:rsid w:val="00A0786A"/>
    <w:rsid w:val="00A34446"/>
    <w:rsid w:val="00A35610"/>
    <w:rsid w:val="00B55AE0"/>
    <w:rsid w:val="00B70104"/>
    <w:rsid w:val="00BD17A2"/>
    <w:rsid w:val="00BD72A8"/>
    <w:rsid w:val="00BF4927"/>
    <w:rsid w:val="00C06DEC"/>
    <w:rsid w:val="00C61B01"/>
    <w:rsid w:val="00C763EB"/>
    <w:rsid w:val="00CA3615"/>
    <w:rsid w:val="00CC4471"/>
    <w:rsid w:val="00CE1360"/>
    <w:rsid w:val="00CF712D"/>
    <w:rsid w:val="00D5594E"/>
    <w:rsid w:val="00D60ABC"/>
    <w:rsid w:val="00D62CD6"/>
    <w:rsid w:val="00D63D9E"/>
    <w:rsid w:val="00D9573B"/>
    <w:rsid w:val="00D96643"/>
    <w:rsid w:val="00DB063F"/>
    <w:rsid w:val="00DB7606"/>
    <w:rsid w:val="00DC2685"/>
    <w:rsid w:val="00DC474A"/>
    <w:rsid w:val="00E066FB"/>
    <w:rsid w:val="00E158AB"/>
    <w:rsid w:val="00E30150"/>
    <w:rsid w:val="00E3067B"/>
    <w:rsid w:val="00E46B95"/>
    <w:rsid w:val="00E77E72"/>
    <w:rsid w:val="00ED0CB9"/>
    <w:rsid w:val="00EE6328"/>
    <w:rsid w:val="00F15979"/>
    <w:rsid w:val="00F47688"/>
    <w:rsid w:val="00F56732"/>
    <w:rsid w:val="00F56750"/>
    <w:rsid w:val="00F92F49"/>
    <w:rsid w:val="00F93324"/>
    <w:rsid w:val="00F95ED3"/>
    <w:rsid w:val="00FD539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6791C-8A36-4798-9217-C323756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CB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7551C3"/>
    <w:rPr>
      <w:rFonts w:cs="Times New Roman"/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sid w:val="002E61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D0CB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7551C3"/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2E6159"/>
    <w:rPr>
      <w:rFonts w:cs="Times New Roman"/>
      <w:sz w:val="24"/>
      <w:szCs w:val="24"/>
    </w:rPr>
  </w:style>
  <w:style w:type="character" w:styleId="slostrnky">
    <w:name w:val="page number"/>
    <w:uiPriority w:val="99"/>
    <w:rsid w:val="00ED0CB9"/>
    <w:rPr>
      <w:rFonts w:cs="Times New Roman"/>
    </w:rPr>
  </w:style>
  <w:style w:type="character" w:styleId="Hypertextovodkaz">
    <w:name w:val="Hyperlink"/>
    <w:uiPriority w:val="99"/>
    <w:rsid w:val="00045C8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C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4250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7551C3"/>
    <w:rPr>
      <w:rFonts w:cs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E61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F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551C3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1F56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3615"/>
    <w:pPr>
      <w:ind w:left="720"/>
      <w:contextualSpacing/>
    </w:pPr>
  </w:style>
  <w:style w:type="table" w:styleId="Tabulkaseznamu3zvraznn2">
    <w:name w:val="List Table 3 Accent 2"/>
    <w:basedOn w:val="Normlntabulka"/>
    <w:uiPriority w:val="48"/>
    <w:rsid w:val="00F5675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5675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edla@sps-dopravn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ndrakova@sps-dopravni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chackovap@dp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chackovap@dp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privovaolga@sps-doprav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3470</Characters>
  <Application>Microsoft Office Word</Application>
  <DocSecurity>0</DocSecurity>
  <Lines>68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Absolventský motivační program</vt:lpstr>
    </vt:vector>
  </TitlesOfParts>
  <Company>DPP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Absolventský motivační program</dc:title>
  <dc:creator>DPP</dc:creator>
  <cp:lastModifiedBy>Kopřivová Olga</cp:lastModifiedBy>
  <cp:revision>2</cp:revision>
  <cp:lastPrinted>2020-10-29T11:30:00Z</cp:lastPrinted>
  <dcterms:created xsi:type="dcterms:W3CDTF">2020-10-31T09:42:00Z</dcterms:created>
  <dcterms:modified xsi:type="dcterms:W3CDTF">2020-10-31T09:42:00Z</dcterms:modified>
</cp:coreProperties>
</file>